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7D1" w:rsidRDefault="005D07D1" w:rsidP="005D07D1">
      <w:pPr>
        <w:pStyle w:val="a6"/>
        <w:ind w:firstLine="0"/>
        <w:jc w:val="right"/>
        <w:rPr>
          <w:b/>
          <w:sz w:val="22"/>
          <w:szCs w:val="22"/>
          <w:lang w:val="ru-RU" w:eastAsia="ru-RU"/>
        </w:rPr>
      </w:pPr>
      <w:r>
        <w:rPr>
          <w:b/>
          <w:sz w:val="22"/>
          <w:szCs w:val="22"/>
          <w:lang w:val="ru-RU" w:eastAsia="ru-RU"/>
        </w:rPr>
        <w:t xml:space="preserve">Организатору торгов </w:t>
      </w:r>
    </w:p>
    <w:p w:rsidR="005D07D1" w:rsidRDefault="005D07D1" w:rsidP="005D07D1">
      <w:pPr>
        <w:pStyle w:val="a6"/>
        <w:ind w:firstLine="0"/>
        <w:jc w:val="right"/>
        <w:rPr>
          <w:b/>
          <w:sz w:val="22"/>
          <w:szCs w:val="22"/>
          <w:lang w:val="ru-RU" w:eastAsia="ru-RU"/>
        </w:rPr>
      </w:pPr>
      <w:r>
        <w:rPr>
          <w:b/>
          <w:sz w:val="22"/>
          <w:szCs w:val="22"/>
          <w:lang w:val="ru-RU" w:eastAsia="ru-RU"/>
        </w:rPr>
        <w:t xml:space="preserve">ООО «Капитал» </w:t>
      </w:r>
    </w:p>
    <w:p w:rsidR="005D07D1" w:rsidRDefault="005D07D1" w:rsidP="005D07D1">
      <w:pPr>
        <w:pStyle w:val="a6"/>
        <w:ind w:firstLine="0"/>
        <w:jc w:val="right"/>
        <w:rPr>
          <w:b/>
          <w:sz w:val="22"/>
          <w:szCs w:val="22"/>
          <w:lang w:val="ru-RU" w:eastAsia="ru-RU"/>
        </w:rPr>
      </w:pPr>
    </w:p>
    <w:p w:rsidR="005D07D1" w:rsidRDefault="005D07D1" w:rsidP="005D07D1">
      <w:pPr>
        <w:pStyle w:val="a6"/>
        <w:ind w:firstLine="0"/>
        <w:jc w:val="right"/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>392005, г. Тамбов,</w:t>
      </w:r>
    </w:p>
    <w:p w:rsidR="005D07D1" w:rsidRDefault="005D07D1" w:rsidP="005D07D1">
      <w:pPr>
        <w:pStyle w:val="a6"/>
        <w:ind w:firstLine="0"/>
        <w:jc w:val="right"/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ул. Астраханская, д. 164 Г </w:t>
      </w:r>
    </w:p>
    <w:p w:rsidR="005D07D1" w:rsidRDefault="005D07D1" w:rsidP="005D07D1">
      <w:pPr>
        <w:pStyle w:val="a6"/>
        <w:ind w:firstLine="0"/>
        <w:jc w:val="right"/>
        <w:rPr>
          <w:sz w:val="22"/>
          <w:szCs w:val="22"/>
          <w:lang w:val="ru-RU" w:eastAsia="ru-RU"/>
        </w:rPr>
      </w:pPr>
      <w:proofErr w:type="gramStart"/>
      <w:r>
        <w:rPr>
          <w:sz w:val="22"/>
          <w:szCs w:val="22"/>
          <w:lang w:val="en-US" w:eastAsia="ru-RU"/>
        </w:rPr>
        <w:t>e</w:t>
      </w:r>
      <w:r>
        <w:rPr>
          <w:sz w:val="22"/>
          <w:szCs w:val="22"/>
          <w:lang w:val="ru-RU" w:eastAsia="ru-RU"/>
        </w:rPr>
        <w:t>-</w:t>
      </w:r>
      <w:r>
        <w:rPr>
          <w:sz w:val="22"/>
          <w:szCs w:val="22"/>
          <w:lang w:val="en-US" w:eastAsia="ru-RU"/>
        </w:rPr>
        <w:t>mail</w:t>
      </w:r>
      <w:proofErr w:type="gramEnd"/>
      <w:r>
        <w:rPr>
          <w:sz w:val="22"/>
          <w:szCs w:val="22"/>
          <w:lang w:val="ru-RU" w:eastAsia="ru-RU"/>
        </w:rPr>
        <w:t xml:space="preserve">: </w:t>
      </w:r>
      <w:hyperlink r:id="rId5" w:history="1">
        <w:r>
          <w:rPr>
            <w:rStyle w:val="a8"/>
            <w:rFonts w:eastAsia="Calibri"/>
            <w:sz w:val="22"/>
            <w:szCs w:val="22"/>
            <w:lang w:val="en-US" w:eastAsia="ru-RU"/>
          </w:rPr>
          <w:t>kaputal</w:t>
        </w:r>
        <w:r>
          <w:rPr>
            <w:rStyle w:val="a8"/>
            <w:rFonts w:eastAsia="Calibri"/>
            <w:sz w:val="22"/>
            <w:szCs w:val="22"/>
            <w:lang w:val="ru-RU" w:eastAsia="ru-RU"/>
          </w:rPr>
          <w:t>@</w:t>
        </w:r>
        <w:r>
          <w:rPr>
            <w:rStyle w:val="a8"/>
            <w:rFonts w:eastAsia="Calibri"/>
            <w:sz w:val="22"/>
            <w:szCs w:val="22"/>
            <w:lang w:val="en-US" w:eastAsia="ru-RU"/>
          </w:rPr>
          <w:t>yandex</w:t>
        </w:r>
        <w:r>
          <w:rPr>
            <w:rStyle w:val="a8"/>
            <w:rFonts w:eastAsia="Calibri"/>
            <w:sz w:val="22"/>
            <w:szCs w:val="22"/>
            <w:lang w:val="ru-RU" w:eastAsia="ru-RU"/>
          </w:rPr>
          <w:t>.</w:t>
        </w:r>
        <w:proofErr w:type="spellStart"/>
        <w:r>
          <w:rPr>
            <w:rStyle w:val="a8"/>
            <w:rFonts w:eastAsia="Calibri"/>
            <w:sz w:val="22"/>
            <w:szCs w:val="22"/>
            <w:lang w:val="en-US" w:eastAsia="ru-RU"/>
          </w:rPr>
          <w:t>ru</w:t>
        </w:r>
        <w:proofErr w:type="spellEnd"/>
      </w:hyperlink>
    </w:p>
    <w:p w:rsidR="00B9105C" w:rsidRDefault="00B9105C" w:rsidP="00B9105C">
      <w:pPr>
        <w:spacing w:after="0"/>
        <w:ind w:left="-15"/>
        <w:jc w:val="right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B9105C" w:rsidRDefault="00B9105C" w:rsidP="00B9105C">
      <w:pPr>
        <w:spacing w:after="0"/>
        <w:ind w:left="5085" w:right="-15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B9105C" w:rsidRDefault="00B9105C" w:rsidP="00B9105C">
      <w:pPr>
        <w:spacing w:after="0"/>
        <w:ind w:left="5085" w:right="-15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B9105C" w:rsidRDefault="00B9105C" w:rsidP="00B9105C">
      <w:pPr>
        <w:spacing w:after="0"/>
        <w:ind w:left="5085" w:right="-15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B9105C" w:rsidRDefault="00B9105C" w:rsidP="00B9105C">
      <w:pPr>
        <w:spacing w:after="0"/>
        <w:ind w:left="5085" w:right="-15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B9105C" w:rsidRDefault="00B9105C" w:rsidP="00B9105C">
      <w:pPr>
        <w:spacing w:after="0"/>
        <w:ind w:left="-15" w:right="-15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B9105C" w:rsidRDefault="00B9105C" w:rsidP="00B9105C">
      <w:pPr>
        <w:spacing w:after="0"/>
        <w:ind w:left="-15" w:right="-15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B9105C" w:rsidRDefault="00B9105C" w:rsidP="00B9105C">
      <w:pPr>
        <w:spacing w:after="0"/>
        <w:ind w:left="-15" w:right="-15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B9105C" w:rsidRDefault="00B9105C" w:rsidP="00B9105C">
      <w:pPr>
        <w:spacing w:after="0"/>
        <w:ind w:left="-15" w:right="-15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B9105C" w:rsidRDefault="00B9105C" w:rsidP="00B9105C">
      <w:pPr>
        <w:spacing w:after="0"/>
        <w:ind w:left="-15" w:right="-15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B9105C" w:rsidRDefault="00B9105C" w:rsidP="00B9105C">
      <w:pPr>
        <w:spacing w:after="0" w:line="240" w:lineRule="auto"/>
        <w:ind w:right="15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B9105C" w:rsidRDefault="00B9105C" w:rsidP="00B9105C">
      <w:pPr>
        <w:spacing w:after="0" w:line="240" w:lineRule="auto"/>
        <w:ind w:right="15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>П Р Е Д П И С А Н И Е № АТ3-</w:t>
      </w:r>
      <w:r w:rsidR="0031768A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>23</w:t>
      </w:r>
      <w:r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>/1</w:t>
      </w:r>
      <w:r w:rsidR="00455BB9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>4</w:t>
      </w:r>
    </w:p>
    <w:p w:rsidR="00B9105C" w:rsidRDefault="00B9105C" w:rsidP="00B9105C">
      <w:pPr>
        <w:spacing w:after="0" w:line="240" w:lineRule="auto"/>
        <w:ind w:right="15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 xml:space="preserve">  </w:t>
      </w:r>
    </w:p>
    <w:p w:rsidR="00B9105C" w:rsidRDefault="00B9105C" w:rsidP="00B9105C">
      <w:pPr>
        <w:spacing w:after="0" w:line="240" w:lineRule="auto"/>
        <w:ind w:right="15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«</w:t>
      </w:r>
      <w:r w:rsidR="0031768A">
        <w:rPr>
          <w:rFonts w:ascii="Times New Roman" w:eastAsia="Times New Roman" w:hAnsi="Times New Roman"/>
          <w:sz w:val="26"/>
          <w:szCs w:val="26"/>
          <w:lang w:eastAsia="ar-SA"/>
        </w:rPr>
        <w:t>28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» </w:t>
      </w:r>
      <w:r w:rsidR="0031768A">
        <w:rPr>
          <w:rFonts w:ascii="Times New Roman" w:eastAsia="Times New Roman" w:hAnsi="Times New Roman"/>
          <w:sz w:val="26"/>
          <w:szCs w:val="26"/>
          <w:lang w:eastAsia="ar-SA"/>
        </w:rPr>
        <w:t>окт</w:t>
      </w:r>
      <w:r w:rsidR="005D07D1">
        <w:rPr>
          <w:rFonts w:ascii="Times New Roman" w:eastAsia="Times New Roman" w:hAnsi="Times New Roman"/>
          <w:sz w:val="26"/>
          <w:szCs w:val="26"/>
          <w:lang w:eastAsia="ar-SA"/>
        </w:rPr>
        <w:t>ября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201</w:t>
      </w:r>
      <w:r w:rsidR="00894096">
        <w:rPr>
          <w:rFonts w:ascii="Times New Roman" w:eastAsia="Times New Roman" w:hAnsi="Times New Roman"/>
          <w:sz w:val="26"/>
          <w:szCs w:val="26"/>
          <w:lang w:eastAsia="ar-SA"/>
        </w:rPr>
        <w:t>4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года                                                                                                     г. Тамбов</w:t>
      </w:r>
    </w:p>
    <w:p w:rsidR="00B9105C" w:rsidRDefault="00B9105C" w:rsidP="00B9105C">
      <w:pPr>
        <w:spacing w:after="0" w:line="240" w:lineRule="auto"/>
        <w:ind w:right="15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B9105C" w:rsidRPr="0031768A" w:rsidRDefault="00B9105C" w:rsidP="0031768A">
      <w:pPr>
        <w:spacing w:after="0" w:line="240" w:lineRule="auto"/>
        <w:ind w:right="1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ab/>
      </w:r>
      <w:r w:rsidRPr="0031768A">
        <w:rPr>
          <w:rFonts w:ascii="Times New Roman" w:hAnsi="Times New Roman"/>
          <w:sz w:val="26"/>
          <w:szCs w:val="26"/>
        </w:rPr>
        <w:t xml:space="preserve">Комиссия </w:t>
      </w:r>
      <w:r w:rsidRPr="0031768A">
        <w:rPr>
          <w:rStyle w:val="a5"/>
          <w:rFonts w:eastAsia="Calibri"/>
        </w:rPr>
        <w:t xml:space="preserve">Управления </w:t>
      </w:r>
      <w:r w:rsidRPr="0031768A">
        <w:rPr>
          <w:rFonts w:ascii="Times New Roman" w:hAnsi="Times New Roman"/>
          <w:sz w:val="26"/>
          <w:szCs w:val="26"/>
        </w:rPr>
        <w:t>Федеральной антимонопольной службы по Тамбовской области (далее – Тамбовское УФАС России) по осуществлению контроля за проведением торгов и порядком заключения договоров в соответствии со статьей 18.1 Федерального закона от 26.07.2006 № 135-ФЗ «О защите конкуренции» в составе:</w:t>
      </w:r>
    </w:p>
    <w:p w:rsidR="0031768A" w:rsidRDefault="0031768A" w:rsidP="0031768A">
      <w:pPr>
        <w:pStyle w:val="a6"/>
      </w:pPr>
      <w:r>
        <w:t>председател</w:t>
      </w:r>
      <w:r>
        <w:rPr>
          <w:lang w:val="ru-RU"/>
        </w:rPr>
        <w:t>ь Комиссии</w:t>
      </w:r>
      <w:r>
        <w:t xml:space="preserve"> –</w:t>
      </w:r>
      <w:r>
        <w:rPr>
          <w:lang w:val="ru-RU"/>
        </w:rPr>
        <w:t xml:space="preserve"> </w:t>
      </w:r>
      <w:r>
        <w:t>руководител</w:t>
      </w:r>
      <w:r>
        <w:rPr>
          <w:lang w:val="ru-RU"/>
        </w:rPr>
        <w:t>ь</w:t>
      </w:r>
      <w:r w:rsidRPr="007A547D">
        <w:rPr>
          <w:lang w:val="ru-RU"/>
        </w:rPr>
        <w:t xml:space="preserve"> </w:t>
      </w:r>
      <w:r>
        <w:rPr>
          <w:lang w:val="ru-RU"/>
        </w:rPr>
        <w:t xml:space="preserve">управления – </w:t>
      </w:r>
      <w:proofErr w:type="spellStart"/>
      <w:r>
        <w:rPr>
          <w:lang w:val="ru-RU"/>
        </w:rPr>
        <w:t>Гречишникова</w:t>
      </w:r>
      <w:proofErr w:type="spellEnd"/>
      <w:r>
        <w:rPr>
          <w:lang w:val="ru-RU"/>
        </w:rPr>
        <w:t xml:space="preserve"> Е.А.</w:t>
      </w:r>
      <w:r>
        <w:t xml:space="preserve">, </w:t>
      </w:r>
    </w:p>
    <w:p w:rsidR="0031768A" w:rsidRDefault="0031768A" w:rsidP="0031768A">
      <w:pPr>
        <w:pStyle w:val="a6"/>
      </w:pPr>
      <w:r>
        <w:t xml:space="preserve">члены: </w:t>
      </w:r>
    </w:p>
    <w:p w:rsidR="0031768A" w:rsidRDefault="0031768A" w:rsidP="0031768A">
      <w:pPr>
        <w:pStyle w:val="a6"/>
      </w:pPr>
      <w:r>
        <w:rPr>
          <w:lang w:val="ru-RU"/>
        </w:rPr>
        <w:t xml:space="preserve">заместитель </w:t>
      </w:r>
      <w:r>
        <w:t>руководител</w:t>
      </w:r>
      <w:r>
        <w:rPr>
          <w:lang w:val="ru-RU"/>
        </w:rPr>
        <w:t>я</w:t>
      </w:r>
      <w:r w:rsidRPr="007A547D">
        <w:rPr>
          <w:lang w:val="ru-RU"/>
        </w:rPr>
        <w:t xml:space="preserve"> </w:t>
      </w:r>
      <w:r>
        <w:rPr>
          <w:lang w:val="ru-RU"/>
        </w:rPr>
        <w:t>– начальник отдела антимонопольного контроля хозяйствующих субъектов Мазаева С.В.</w:t>
      </w:r>
      <w:r>
        <w:t>,</w:t>
      </w:r>
    </w:p>
    <w:p w:rsidR="0031768A" w:rsidRPr="00E10689" w:rsidRDefault="0031768A" w:rsidP="0031768A">
      <w:pPr>
        <w:pStyle w:val="a6"/>
        <w:rPr>
          <w:lang w:val="ru-RU"/>
        </w:rPr>
      </w:pPr>
      <w:r>
        <w:rPr>
          <w:lang w:val="ru-RU"/>
        </w:rPr>
        <w:t xml:space="preserve">начальник отдела </w:t>
      </w:r>
      <w:r>
        <w:t>регулирования деятельности естественных монополий и рекламного контроля</w:t>
      </w:r>
      <w:r>
        <w:rPr>
          <w:lang w:val="ru-RU"/>
        </w:rPr>
        <w:t xml:space="preserve"> Мурзин К.И.,</w:t>
      </w:r>
    </w:p>
    <w:p w:rsidR="0031768A" w:rsidRDefault="0031768A" w:rsidP="0031768A">
      <w:pPr>
        <w:pStyle w:val="a6"/>
      </w:pPr>
      <w:r>
        <w:rPr>
          <w:lang w:val="ru-RU"/>
        </w:rPr>
        <w:t>главный специалист - эксперт</w:t>
      </w:r>
      <w:r w:rsidRPr="00910B4A">
        <w:t xml:space="preserve"> </w:t>
      </w:r>
      <w:r>
        <w:t>отдела регулирования деятельности естественных монополий и рекламного контроля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Заботнова</w:t>
      </w:r>
      <w:proofErr w:type="spellEnd"/>
      <w:r>
        <w:rPr>
          <w:lang w:val="ru-RU"/>
        </w:rPr>
        <w:t xml:space="preserve"> Т.В</w:t>
      </w:r>
      <w:r>
        <w:t>.,</w:t>
      </w:r>
    </w:p>
    <w:p w:rsidR="0031768A" w:rsidRDefault="0031768A" w:rsidP="0031768A">
      <w:pPr>
        <w:pStyle w:val="a6"/>
        <w:rPr>
          <w:lang w:val="ru-RU"/>
        </w:rPr>
      </w:pPr>
      <w:r>
        <w:rPr>
          <w:lang w:val="ru-RU"/>
        </w:rPr>
        <w:t xml:space="preserve">ведущий </w:t>
      </w:r>
      <w:r>
        <w:t>специалис</w:t>
      </w:r>
      <w:r>
        <w:rPr>
          <w:lang w:val="ru-RU"/>
        </w:rPr>
        <w:t xml:space="preserve">т – эксперт </w:t>
      </w:r>
      <w:r>
        <w:t xml:space="preserve">отдела регулирования деятельности естественных монополий и рекламного контроля </w:t>
      </w:r>
      <w:r>
        <w:rPr>
          <w:lang w:val="ru-RU"/>
        </w:rPr>
        <w:t>Кузнецова</w:t>
      </w:r>
      <w:r>
        <w:t xml:space="preserve"> К.С.,</w:t>
      </w:r>
    </w:p>
    <w:p w:rsidR="00B9105C" w:rsidRDefault="00B9105C" w:rsidP="00DD04FC">
      <w:pPr>
        <w:spacing w:after="0" w:line="20" w:lineRule="atLeast"/>
        <w:ind w:right="15"/>
        <w:jc w:val="both"/>
        <w:rPr>
          <w:rFonts w:ascii="Times New Roman" w:eastAsia="Arial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ab/>
      </w:r>
      <w:r>
        <w:rPr>
          <w:rFonts w:ascii="Times New Roman" w:eastAsia="Arial" w:hAnsi="Times New Roman"/>
          <w:sz w:val="26"/>
          <w:szCs w:val="26"/>
          <w:lang w:eastAsia="ar-SA"/>
        </w:rPr>
        <w:t>руководствуясь статьёй 23, пунктом 20 статьи 18.1 Федерального закона от 26.07.2006 № 135-ФЗ «О защите конкуренции» (далее - Закон о защите конкуренции),</w:t>
      </w:r>
    </w:p>
    <w:p w:rsidR="005D07D1" w:rsidRPr="00DD04FC" w:rsidRDefault="00B9105C" w:rsidP="00DD04FC">
      <w:pPr>
        <w:spacing w:after="0" w:line="2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DD04FC">
        <w:rPr>
          <w:rFonts w:ascii="Times New Roman" w:eastAsia="Arial" w:hAnsi="Times New Roman"/>
          <w:sz w:val="26"/>
          <w:szCs w:val="26"/>
        </w:rPr>
        <w:t xml:space="preserve">на основании своего решения от </w:t>
      </w:r>
      <w:r w:rsidR="0031768A">
        <w:rPr>
          <w:rFonts w:ascii="Times New Roman" w:eastAsia="Arial" w:hAnsi="Times New Roman"/>
          <w:sz w:val="26"/>
          <w:szCs w:val="26"/>
        </w:rPr>
        <w:t>2</w:t>
      </w:r>
      <w:r w:rsidR="00455BB9" w:rsidRPr="00DD04FC">
        <w:rPr>
          <w:rFonts w:ascii="Times New Roman" w:eastAsia="Arial" w:hAnsi="Times New Roman"/>
          <w:sz w:val="26"/>
          <w:szCs w:val="26"/>
        </w:rPr>
        <w:t>8</w:t>
      </w:r>
      <w:r w:rsidRPr="00DD04FC">
        <w:rPr>
          <w:rFonts w:ascii="Times New Roman" w:eastAsia="Arial" w:hAnsi="Times New Roman"/>
          <w:sz w:val="26"/>
          <w:szCs w:val="26"/>
        </w:rPr>
        <w:t xml:space="preserve"> </w:t>
      </w:r>
      <w:r w:rsidR="0031768A">
        <w:rPr>
          <w:rFonts w:ascii="Times New Roman" w:eastAsia="Arial" w:hAnsi="Times New Roman"/>
          <w:sz w:val="26"/>
          <w:szCs w:val="26"/>
        </w:rPr>
        <w:t>ок</w:t>
      </w:r>
      <w:r w:rsidR="005D07D1" w:rsidRPr="00DD04FC">
        <w:rPr>
          <w:rFonts w:ascii="Times New Roman" w:eastAsia="Arial" w:hAnsi="Times New Roman"/>
          <w:sz w:val="26"/>
          <w:szCs w:val="26"/>
        </w:rPr>
        <w:t>тября</w:t>
      </w:r>
      <w:r w:rsidRPr="00DD04FC">
        <w:rPr>
          <w:rFonts w:ascii="Times New Roman" w:eastAsia="Arial" w:hAnsi="Times New Roman"/>
          <w:sz w:val="26"/>
          <w:szCs w:val="26"/>
        </w:rPr>
        <w:t xml:space="preserve"> 201</w:t>
      </w:r>
      <w:r w:rsidR="00455BB9" w:rsidRPr="00DD04FC">
        <w:rPr>
          <w:rFonts w:ascii="Times New Roman" w:eastAsia="Arial" w:hAnsi="Times New Roman"/>
          <w:sz w:val="26"/>
          <w:szCs w:val="26"/>
        </w:rPr>
        <w:t>4</w:t>
      </w:r>
      <w:r w:rsidRPr="00DD04FC">
        <w:rPr>
          <w:rFonts w:ascii="Times New Roman" w:eastAsia="Arial" w:hAnsi="Times New Roman"/>
          <w:sz w:val="26"/>
          <w:szCs w:val="26"/>
        </w:rPr>
        <w:t xml:space="preserve"> года по делу № АТ3-</w:t>
      </w:r>
      <w:r w:rsidR="0031768A">
        <w:rPr>
          <w:rFonts w:ascii="Times New Roman" w:eastAsia="Arial" w:hAnsi="Times New Roman"/>
          <w:sz w:val="26"/>
          <w:szCs w:val="26"/>
        </w:rPr>
        <w:t>23</w:t>
      </w:r>
      <w:r w:rsidRPr="00DD04FC">
        <w:rPr>
          <w:rFonts w:ascii="Times New Roman" w:eastAsia="Arial" w:hAnsi="Times New Roman"/>
          <w:sz w:val="26"/>
          <w:szCs w:val="26"/>
        </w:rPr>
        <w:t>/1</w:t>
      </w:r>
      <w:r w:rsidR="00455BB9" w:rsidRPr="00DD04FC">
        <w:rPr>
          <w:rFonts w:ascii="Times New Roman" w:eastAsia="Arial" w:hAnsi="Times New Roman"/>
          <w:sz w:val="26"/>
          <w:szCs w:val="26"/>
        </w:rPr>
        <w:t>4</w:t>
      </w:r>
      <w:r w:rsidRPr="00DD04FC">
        <w:rPr>
          <w:rFonts w:ascii="Times New Roman" w:eastAsia="Arial" w:hAnsi="Times New Roman"/>
          <w:sz w:val="26"/>
          <w:szCs w:val="26"/>
        </w:rPr>
        <w:t xml:space="preserve"> о нарушении </w:t>
      </w:r>
      <w:r w:rsidR="00455BB9" w:rsidRPr="00DD04FC">
        <w:rPr>
          <w:rFonts w:ascii="Times New Roman" w:hAnsi="Times New Roman"/>
          <w:bCs/>
          <w:color w:val="000000"/>
          <w:sz w:val="26"/>
          <w:szCs w:val="26"/>
        </w:rPr>
        <w:t>О</w:t>
      </w:r>
      <w:r w:rsidR="005D07D1" w:rsidRPr="00DD04FC">
        <w:rPr>
          <w:rFonts w:ascii="Times New Roman" w:hAnsi="Times New Roman"/>
          <w:bCs/>
          <w:color w:val="000000"/>
          <w:sz w:val="26"/>
          <w:szCs w:val="26"/>
        </w:rPr>
        <w:t>О</w:t>
      </w:r>
      <w:r w:rsidR="00455BB9" w:rsidRPr="00DD04FC">
        <w:rPr>
          <w:rFonts w:ascii="Times New Roman" w:hAnsi="Times New Roman"/>
          <w:bCs/>
          <w:color w:val="000000"/>
          <w:sz w:val="26"/>
          <w:szCs w:val="26"/>
        </w:rPr>
        <w:t>О «</w:t>
      </w:r>
      <w:r w:rsidR="005D07D1" w:rsidRPr="00DD04FC">
        <w:rPr>
          <w:rFonts w:ascii="Times New Roman" w:hAnsi="Times New Roman"/>
          <w:bCs/>
          <w:color w:val="000000"/>
          <w:sz w:val="26"/>
          <w:szCs w:val="26"/>
        </w:rPr>
        <w:t>Капитал</w:t>
      </w:r>
      <w:r w:rsidR="00455BB9" w:rsidRPr="00DD04FC">
        <w:rPr>
          <w:rFonts w:ascii="Times New Roman" w:hAnsi="Times New Roman"/>
          <w:bCs/>
          <w:color w:val="000000"/>
          <w:sz w:val="26"/>
          <w:szCs w:val="26"/>
        </w:rPr>
        <w:t xml:space="preserve">» </w:t>
      </w:r>
      <w:r w:rsidR="0031768A">
        <w:rPr>
          <w:rFonts w:ascii="Times New Roman" w:hAnsi="Times New Roman"/>
          <w:sz w:val="26"/>
          <w:szCs w:val="26"/>
        </w:rPr>
        <w:t>пунктов</w:t>
      </w:r>
      <w:r w:rsidR="005D07D1" w:rsidRPr="00DD04FC">
        <w:rPr>
          <w:rFonts w:ascii="Times New Roman" w:hAnsi="Times New Roman"/>
          <w:sz w:val="26"/>
          <w:szCs w:val="26"/>
        </w:rPr>
        <w:t xml:space="preserve"> 8</w:t>
      </w:r>
      <w:r w:rsidR="0031768A">
        <w:rPr>
          <w:rFonts w:ascii="Times New Roman" w:hAnsi="Times New Roman"/>
          <w:sz w:val="26"/>
          <w:szCs w:val="26"/>
        </w:rPr>
        <w:t>, 10</w:t>
      </w:r>
      <w:r w:rsidR="005D07D1" w:rsidRPr="00DD04FC">
        <w:rPr>
          <w:rFonts w:ascii="Times New Roman" w:hAnsi="Times New Roman"/>
          <w:sz w:val="26"/>
          <w:szCs w:val="26"/>
        </w:rPr>
        <w:t xml:space="preserve"> статьи 110</w:t>
      </w:r>
      <w:r w:rsidR="0031768A">
        <w:rPr>
          <w:rFonts w:ascii="Times New Roman" w:hAnsi="Times New Roman"/>
          <w:sz w:val="26"/>
          <w:szCs w:val="26"/>
        </w:rPr>
        <w:t>, пункта 4.1 статьи 138</w:t>
      </w:r>
      <w:r w:rsidR="005D07D1" w:rsidRPr="00DD04FC">
        <w:rPr>
          <w:rFonts w:ascii="Times New Roman" w:hAnsi="Times New Roman"/>
          <w:sz w:val="26"/>
          <w:szCs w:val="26"/>
        </w:rPr>
        <w:t xml:space="preserve"> Федерального закона от 26.10.2002 № 127-ФЗ «О несостоятельности (банкротстве)»,</w:t>
      </w:r>
    </w:p>
    <w:p w:rsidR="005D07D1" w:rsidRDefault="005D07D1" w:rsidP="00B9105C">
      <w:pPr>
        <w:pStyle w:val="ConsNonformat"/>
        <w:widowControl/>
        <w:ind w:right="15"/>
        <w:jc w:val="center"/>
        <w:rPr>
          <w:rFonts w:ascii="Times New Roman" w:eastAsia="Arial" w:hAnsi="Times New Roman" w:cs="Times New Roman"/>
          <w:b/>
          <w:sz w:val="26"/>
          <w:szCs w:val="26"/>
        </w:rPr>
      </w:pPr>
    </w:p>
    <w:p w:rsidR="00B9105C" w:rsidRPr="00EF302C" w:rsidRDefault="00B9105C" w:rsidP="00B9105C">
      <w:pPr>
        <w:pStyle w:val="ConsNonformat"/>
        <w:widowControl/>
        <w:ind w:right="15"/>
        <w:jc w:val="center"/>
        <w:rPr>
          <w:rFonts w:ascii="Times New Roman" w:eastAsia="Arial" w:hAnsi="Times New Roman" w:cs="Times New Roman"/>
          <w:b/>
          <w:sz w:val="26"/>
          <w:szCs w:val="26"/>
        </w:rPr>
      </w:pPr>
      <w:r>
        <w:rPr>
          <w:rFonts w:ascii="Times New Roman" w:eastAsia="Arial" w:hAnsi="Times New Roman" w:cs="Times New Roman"/>
          <w:b/>
          <w:sz w:val="26"/>
          <w:szCs w:val="26"/>
        </w:rPr>
        <w:t>П</w:t>
      </w:r>
      <w:r w:rsidRPr="00EF302C">
        <w:rPr>
          <w:rFonts w:ascii="Times New Roman" w:eastAsia="Arial" w:hAnsi="Times New Roman" w:cs="Times New Roman"/>
          <w:b/>
          <w:sz w:val="26"/>
          <w:szCs w:val="26"/>
        </w:rPr>
        <w:t>РЕДПИСЫВАЕТ:</w:t>
      </w:r>
    </w:p>
    <w:p w:rsidR="00B9105C" w:rsidRDefault="00B9105C" w:rsidP="00B9105C">
      <w:pPr>
        <w:pStyle w:val="ConsNonformat"/>
        <w:widowControl/>
        <w:ind w:right="15"/>
        <w:jc w:val="center"/>
        <w:rPr>
          <w:rFonts w:ascii="Times New Roman" w:eastAsia="Arial" w:hAnsi="Times New Roman" w:cs="Times New Roman"/>
          <w:sz w:val="26"/>
          <w:szCs w:val="26"/>
        </w:rPr>
      </w:pPr>
    </w:p>
    <w:p w:rsidR="00CB0140" w:rsidRDefault="00B9105C" w:rsidP="00CB0140">
      <w:pPr>
        <w:pStyle w:val="ConsNonformat"/>
        <w:widowControl/>
        <w:ind w:right="1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Arial" w:hAnsi="Times New Roman" w:cs="Times New Roman"/>
          <w:sz w:val="26"/>
          <w:szCs w:val="26"/>
        </w:rPr>
        <w:tab/>
        <w:t xml:space="preserve">1. Организатору торгов </w:t>
      </w:r>
      <w:r w:rsidR="005D07D1">
        <w:rPr>
          <w:rFonts w:ascii="Times New Roman" w:hAnsi="Times New Roman" w:cs="Times New Roman"/>
          <w:sz w:val="26"/>
          <w:szCs w:val="26"/>
          <w:lang w:eastAsia="ru-RU"/>
        </w:rPr>
        <w:t>ООО «Капитал</w:t>
      </w:r>
      <w:r w:rsidRPr="00006000">
        <w:rPr>
          <w:rFonts w:ascii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B6072E">
        <w:rPr>
          <w:rFonts w:ascii="Times New Roman" w:eastAsia="Arial" w:hAnsi="Times New Roman" w:cs="Times New Roman"/>
          <w:b/>
          <w:sz w:val="26"/>
          <w:szCs w:val="26"/>
          <w:u w:val="single"/>
        </w:rPr>
        <w:t>в</w:t>
      </w:r>
      <w:r w:rsidRPr="00B6072E">
        <w:rPr>
          <w:rFonts w:ascii="Times New Roman" w:eastAsia="Arial" w:hAnsi="Times New Roman" w:cs="Times New Roman"/>
          <w:b/>
          <w:bCs/>
          <w:sz w:val="26"/>
          <w:szCs w:val="26"/>
          <w:u w:val="single"/>
        </w:rPr>
        <w:t xml:space="preserve"> срок</w:t>
      </w:r>
      <w:r>
        <w:rPr>
          <w:rFonts w:ascii="Times New Roman" w:eastAsia="Arial" w:hAnsi="Times New Roman" w:cs="Times New Roman"/>
          <w:b/>
          <w:bCs/>
          <w:sz w:val="26"/>
          <w:szCs w:val="26"/>
          <w:u w:val="single"/>
        </w:rPr>
        <w:t xml:space="preserve"> до </w:t>
      </w:r>
      <w:r w:rsidR="0031768A">
        <w:rPr>
          <w:rFonts w:ascii="Times New Roman" w:eastAsia="Arial" w:hAnsi="Times New Roman" w:cs="Times New Roman"/>
          <w:b/>
          <w:bCs/>
          <w:sz w:val="26"/>
          <w:szCs w:val="26"/>
          <w:u w:val="single"/>
        </w:rPr>
        <w:t>1 декабря</w:t>
      </w:r>
      <w:r>
        <w:rPr>
          <w:rFonts w:ascii="Times New Roman" w:eastAsia="Arial" w:hAnsi="Times New Roman" w:cs="Times New Roman"/>
          <w:b/>
          <w:bCs/>
          <w:sz w:val="26"/>
          <w:szCs w:val="26"/>
          <w:u w:val="single"/>
        </w:rPr>
        <w:t xml:space="preserve"> 201</w:t>
      </w:r>
      <w:r w:rsidR="00455BB9">
        <w:rPr>
          <w:rFonts w:ascii="Times New Roman" w:eastAsia="Arial" w:hAnsi="Times New Roman" w:cs="Times New Roman"/>
          <w:b/>
          <w:bCs/>
          <w:sz w:val="26"/>
          <w:szCs w:val="26"/>
          <w:u w:val="single"/>
        </w:rPr>
        <w:t>4</w:t>
      </w:r>
      <w:r>
        <w:rPr>
          <w:rFonts w:ascii="Times New Roman" w:eastAsia="Arial" w:hAnsi="Times New Roman" w:cs="Times New Roman"/>
          <w:b/>
          <w:bCs/>
          <w:sz w:val="26"/>
          <w:szCs w:val="26"/>
          <w:u w:val="single"/>
        </w:rPr>
        <w:t xml:space="preserve"> года</w:t>
      </w:r>
      <w:r>
        <w:rPr>
          <w:rFonts w:ascii="Times New Roman" w:eastAsia="Arial" w:hAnsi="Times New Roman" w:cs="Times New Roman"/>
          <w:b/>
          <w:bCs/>
          <w:sz w:val="26"/>
          <w:szCs w:val="26"/>
        </w:rPr>
        <w:t xml:space="preserve"> </w:t>
      </w:r>
      <w:r w:rsidR="008075AE">
        <w:rPr>
          <w:rFonts w:ascii="Times New Roman" w:eastAsia="Arial" w:hAnsi="Times New Roman" w:cs="Times New Roman"/>
          <w:sz w:val="26"/>
          <w:szCs w:val="26"/>
        </w:rPr>
        <w:t>устранить нарушени</w:t>
      </w:r>
      <w:r w:rsidR="00E953FA">
        <w:rPr>
          <w:rFonts w:ascii="Times New Roman" w:eastAsia="Arial" w:hAnsi="Times New Roman" w:cs="Times New Roman"/>
          <w:sz w:val="26"/>
          <w:szCs w:val="26"/>
        </w:rPr>
        <w:t>я</w:t>
      </w:r>
      <w:r w:rsidR="008075AE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="005D07D1">
        <w:rPr>
          <w:rFonts w:ascii="Times New Roman" w:eastAsia="Arial" w:hAnsi="Times New Roman" w:cs="Times New Roman"/>
          <w:sz w:val="26"/>
          <w:szCs w:val="26"/>
        </w:rPr>
        <w:t>п. 8</w:t>
      </w:r>
      <w:r w:rsidR="0031768A">
        <w:rPr>
          <w:rFonts w:ascii="Times New Roman" w:eastAsia="Arial" w:hAnsi="Times New Roman" w:cs="Times New Roman"/>
          <w:sz w:val="26"/>
          <w:szCs w:val="26"/>
        </w:rPr>
        <w:t xml:space="preserve">, 10 </w:t>
      </w:r>
      <w:r w:rsidR="005D07D1">
        <w:rPr>
          <w:rFonts w:ascii="Times New Roman" w:eastAsia="Arial" w:hAnsi="Times New Roman" w:cs="Times New Roman"/>
          <w:sz w:val="26"/>
          <w:szCs w:val="26"/>
        </w:rPr>
        <w:t>ст. 110</w:t>
      </w:r>
      <w:r w:rsidR="0031768A">
        <w:rPr>
          <w:rFonts w:ascii="Times New Roman" w:eastAsia="Arial" w:hAnsi="Times New Roman" w:cs="Times New Roman"/>
          <w:sz w:val="26"/>
          <w:szCs w:val="26"/>
        </w:rPr>
        <w:t>, п. 4.1 ст. 110</w:t>
      </w:r>
      <w:r w:rsidR="005D07D1" w:rsidRPr="005D07D1">
        <w:rPr>
          <w:rFonts w:ascii="Times New Roman" w:hAnsi="Times New Roman"/>
          <w:sz w:val="26"/>
          <w:szCs w:val="26"/>
        </w:rPr>
        <w:t xml:space="preserve"> </w:t>
      </w:r>
      <w:r w:rsidR="005D07D1" w:rsidRPr="00D6508C">
        <w:rPr>
          <w:rFonts w:ascii="Times New Roman" w:hAnsi="Times New Roman"/>
          <w:sz w:val="26"/>
          <w:szCs w:val="26"/>
        </w:rPr>
        <w:t>Федерального закона от 26.10.2002 № 127-ФЗ «О н</w:t>
      </w:r>
      <w:r w:rsidR="005D07D1">
        <w:rPr>
          <w:rFonts w:ascii="Times New Roman" w:hAnsi="Times New Roman"/>
          <w:sz w:val="26"/>
          <w:szCs w:val="26"/>
        </w:rPr>
        <w:t>есостоятельности (банкротстве)», а именно</w:t>
      </w:r>
      <w:r w:rsidR="00CB0140">
        <w:rPr>
          <w:rFonts w:ascii="Times New Roman" w:hAnsi="Times New Roman"/>
          <w:sz w:val="26"/>
          <w:szCs w:val="26"/>
        </w:rPr>
        <w:t>:</w:t>
      </w:r>
      <w:r w:rsidR="005D07D1">
        <w:rPr>
          <w:rFonts w:ascii="Times New Roman" w:hAnsi="Times New Roman"/>
          <w:sz w:val="26"/>
          <w:szCs w:val="26"/>
        </w:rPr>
        <w:t xml:space="preserve"> </w:t>
      </w:r>
      <w:r w:rsidR="00CB0140">
        <w:rPr>
          <w:rFonts w:ascii="Times New Roman" w:hAnsi="Times New Roman"/>
          <w:sz w:val="26"/>
          <w:szCs w:val="26"/>
        </w:rPr>
        <w:t xml:space="preserve">аннулировать публичное предложение </w:t>
      </w:r>
      <w:r w:rsidR="00E953FA">
        <w:rPr>
          <w:rFonts w:ascii="Times New Roman" w:hAnsi="Times New Roman"/>
          <w:sz w:val="26"/>
          <w:szCs w:val="26"/>
        </w:rPr>
        <w:t xml:space="preserve">по продаже </w:t>
      </w:r>
      <w:r w:rsidR="00CB0140">
        <w:rPr>
          <w:rFonts w:ascii="Times New Roman" w:hAnsi="Times New Roman"/>
          <w:sz w:val="26"/>
          <w:szCs w:val="26"/>
        </w:rPr>
        <w:t>имущества ООО «</w:t>
      </w:r>
      <w:r w:rsidR="0031768A">
        <w:rPr>
          <w:rFonts w:ascii="Times New Roman" w:hAnsi="Times New Roman"/>
          <w:sz w:val="26"/>
          <w:szCs w:val="26"/>
        </w:rPr>
        <w:t>Автосервис</w:t>
      </w:r>
      <w:r w:rsidR="00CB0140">
        <w:rPr>
          <w:rFonts w:ascii="Times New Roman" w:hAnsi="Times New Roman"/>
          <w:sz w:val="26"/>
          <w:szCs w:val="26"/>
        </w:rPr>
        <w:t xml:space="preserve">», </w:t>
      </w:r>
      <w:r w:rsidR="003956E3">
        <w:rPr>
          <w:rFonts w:ascii="Times New Roman" w:hAnsi="Times New Roman"/>
          <w:sz w:val="26"/>
          <w:szCs w:val="26"/>
        </w:rPr>
        <w:t>опубликова</w:t>
      </w:r>
      <w:r w:rsidR="0031768A">
        <w:rPr>
          <w:rFonts w:ascii="Times New Roman" w:hAnsi="Times New Roman"/>
          <w:sz w:val="26"/>
          <w:szCs w:val="26"/>
        </w:rPr>
        <w:t xml:space="preserve">нное в газете </w:t>
      </w:r>
      <w:r w:rsidR="0031768A" w:rsidRPr="0031768A">
        <w:rPr>
          <w:rFonts w:ascii="Times New Roman" w:hAnsi="Times New Roman" w:cs="Times New Roman"/>
          <w:bCs/>
          <w:color w:val="000000"/>
          <w:sz w:val="26"/>
          <w:szCs w:val="26"/>
        </w:rPr>
        <w:t>Коммерсант № 125 от 19.07.2014</w:t>
      </w:r>
      <w:r w:rsidR="00CB0140" w:rsidRPr="0031768A">
        <w:rPr>
          <w:rFonts w:ascii="Times New Roman" w:hAnsi="Times New Roman" w:cs="Times New Roman"/>
          <w:sz w:val="26"/>
          <w:szCs w:val="26"/>
        </w:rPr>
        <w:t>,</w:t>
      </w:r>
      <w:r w:rsidR="00CB0140">
        <w:rPr>
          <w:rFonts w:ascii="Times New Roman" w:hAnsi="Times New Roman"/>
          <w:sz w:val="26"/>
          <w:szCs w:val="26"/>
        </w:rPr>
        <w:t xml:space="preserve"> и все его результаты.</w:t>
      </w:r>
    </w:p>
    <w:p w:rsidR="00CB0140" w:rsidRDefault="00CB0140" w:rsidP="00CB0140">
      <w:pPr>
        <w:pStyle w:val="a7"/>
        <w:tabs>
          <w:tab w:val="left" w:pos="567"/>
        </w:tabs>
        <w:ind w:left="0"/>
        <w:jc w:val="both"/>
        <w:rPr>
          <w:rFonts w:ascii="Times New Roman" w:eastAsia="DejaVu Sans" w:hAnsi="Times New Roman" w:cs="DejaVu Sans"/>
          <w:sz w:val="26"/>
          <w:szCs w:val="26"/>
          <w:lang w:eastAsia="ru-RU" w:bidi="ru-RU"/>
        </w:rPr>
      </w:pPr>
      <w:r>
        <w:rPr>
          <w:rFonts w:ascii="Times New Roman" w:eastAsia="DejaVu Sans" w:hAnsi="Times New Roman"/>
          <w:color w:val="000000"/>
          <w:sz w:val="26"/>
          <w:szCs w:val="26"/>
        </w:rPr>
        <w:lastRenderedPageBreak/>
        <w:t>2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. </w:t>
      </w:r>
      <w:r>
        <w:rPr>
          <w:rFonts w:ascii="Times New Roman" w:eastAsia="Arial" w:hAnsi="Times New Roman"/>
          <w:b/>
          <w:bCs/>
          <w:i/>
          <w:iCs/>
          <w:sz w:val="26"/>
          <w:szCs w:val="26"/>
          <w:lang w:eastAsia="ar-SA"/>
        </w:rPr>
        <w:t xml:space="preserve"> </w:t>
      </w:r>
      <w:r>
        <w:rPr>
          <w:rFonts w:ascii="Times New Roman" w:eastAsia="DejaVu Sans" w:hAnsi="Times New Roman" w:cs="DejaVu Sans"/>
          <w:sz w:val="26"/>
          <w:szCs w:val="26"/>
          <w:lang w:eastAsia="ru-RU" w:bidi="ru-RU"/>
        </w:rPr>
        <w:t>О выполнении настоящего предписания сообщить в Тамбовское УФАС России в срок</w:t>
      </w:r>
      <w:r w:rsidR="00E953FA">
        <w:rPr>
          <w:rFonts w:ascii="Times New Roman" w:eastAsia="DejaVu Sans" w:hAnsi="Times New Roman" w:cs="DejaVu Sans"/>
          <w:sz w:val="26"/>
          <w:szCs w:val="26"/>
          <w:lang w:eastAsia="ru-RU" w:bidi="ru-RU"/>
        </w:rPr>
        <w:t xml:space="preserve"> до 1 декабря 2014 года</w:t>
      </w:r>
      <w:r>
        <w:rPr>
          <w:rFonts w:ascii="Times New Roman" w:eastAsia="DejaVu Sans" w:hAnsi="Times New Roman" w:cs="DejaVu Sans"/>
          <w:sz w:val="26"/>
          <w:szCs w:val="26"/>
          <w:lang w:eastAsia="ru-RU" w:bidi="ru-RU"/>
        </w:rPr>
        <w:t>.</w:t>
      </w:r>
    </w:p>
    <w:p w:rsidR="00B9105C" w:rsidRDefault="00B9105C" w:rsidP="00B9105C">
      <w:pPr>
        <w:pStyle w:val="a3"/>
        <w:widowControl/>
        <w:spacing w:after="0"/>
        <w:ind w:firstLine="708"/>
        <w:jc w:val="both"/>
        <w:rPr>
          <w:rFonts w:ascii="Times New Roman" w:eastAsia="DejaVu Sans" w:hAnsi="Times New Roman" w:cs="DejaVu Sans"/>
          <w:sz w:val="26"/>
          <w:szCs w:val="26"/>
          <w:lang w:eastAsia="ru-RU" w:bidi="ru-RU"/>
        </w:rPr>
      </w:pPr>
      <w:r>
        <w:rPr>
          <w:rFonts w:ascii="Times New Roman" w:eastAsia="DejaVu Sans" w:hAnsi="Times New Roman" w:cs="DejaVu Sans"/>
          <w:sz w:val="26"/>
          <w:szCs w:val="26"/>
          <w:lang w:eastAsia="ru-RU" w:bidi="ru-RU"/>
        </w:rPr>
        <w:t>Предписание может быть обжаловано в течение трёх месяцев со дня его выдачи.</w:t>
      </w:r>
    </w:p>
    <w:p w:rsidR="00E953FA" w:rsidRDefault="00E953FA" w:rsidP="00B9105C">
      <w:pPr>
        <w:pStyle w:val="a3"/>
        <w:widowControl/>
        <w:spacing w:after="0"/>
        <w:ind w:firstLine="708"/>
        <w:jc w:val="both"/>
        <w:rPr>
          <w:rFonts w:ascii="Times New Roman" w:eastAsia="DejaVu Sans" w:hAnsi="Times New Roman" w:cs="DejaVu Sans"/>
          <w:sz w:val="26"/>
          <w:szCs w:val="26"/>
          <w:lang w:eastAsia="ru-RU" w:bidi="ru-RU"/>
        </w:rPr>
      </w:pPr>
    </w:p>
    <w:p w:rsidR="00E953FA" w:rsidRDefault="00E953FA" w:rsidP="00B9105C">
      <w:pPr>
        <w:pStyle w:val="a3"/>
        <w:widowControl/>
        <w:spacing w:after="0"/>
        <w:ind w:firstLine="708"/>
        <w:jc w:val="both"/>
        <w:rPr>
          <w:rFonts w:ascii="Times New Roman" w:eastAsia="DejaVu Sans" w:hAnsi="Times New Roman" w:cs="DejaVu Sans"/>
          <w:sz w:val="26"/>
          <w:szCs w:val="26"/>
          <w:lang w:eastAsia="ru-RU" w:bidi="ru-RU"/>
        </w:rPr>
      </w:pPr>
    </w:p>
    <w:p w:rsidR="00B9105C" w:rsidRDefault="00B9105C" w:rsidP="00B9105C">
      <w:pPr>
        <w:pStyle w:val="ConsNonformat"/>
        <w:widowControl/>
        <w:ind w:right="-2"/>
        <w:jc w:val="both"/>
        <w:rPr>
          <w:rFonts w:ascii="Times New Roman" w:eastAsia="DejaVu Sans" w:hAnsi="Times New Roman" w:cs="DejaVu Sans"/>
          <w:sz w:val="26"/>
          <w:szCs w:val="26"/>
          <w:lang w:eastAsia="ru-RU" w:bidi="ru-RU"/>
        </w:rPr>
      </w:pPr>
    </w:p>
    <w:p w:rsidR="00B9105C" w:rsidRDefault="00B9105C" w:rsidP="00B9105C">
      <w:pPr>
        <w:pStyle w:val="a3"/>
        <w:widowControl/>
        <w:spacing w:after="0" w:line="20" w:lineRule="atLeast"/>
        <w:ind w:right="-2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eastAsia="DejaVu Sans" w:hAnsi="Times New Roman" w:cs="DejaVu Sans"/>
          <w:sz w:val="26"/>
          <w:szCs w:val="26"/>
          <w:lang w:eastAsia="ru-RU" w:bidi="ru-RU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9105C" w:rsidTr="003C2C07">
        <w:tc>
          <w:tcPr>
            <w:tcW w:w="4785" w:type="dxa"/>
            <w:hideMark/>
          </w:tcPr>
          <w:p w:rsidR="00B9105C" w:rsidRDefault="00B9105C" w:rsidP="008075AE">
            <w:pPr>
              <w:spacing w:after="0" w:line="2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Председатель Комиссии</w:t>
            </w:r>
          </w:p>
        </w:tc>
        <w:tc>
          <w:tcPr>
            <w:tcW w:w="4786" w:type="dxa"/>
            <w:hideMark/>
          </w:tcPr>
          <w:p w:rsidR="00B9105C" w:rsidRDefault="00C66857" w:rsidP="003C2C07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Е.А.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Гречишникова</w:t>
            </w:r>
            <w:proofErr w:type="spellEnd"/>
          </w:p>
        </w:tc>
      </w:tr>
      <w:tr w:rsidR="00B9105C" w:rsidTr="003C2C07">
        <w:trPr>
          <w:trHeight w:val="415"/>
        </w:trPr>
        <w:tc>
          <w:tcPr>
            <w:tcW w:w="4785" w:type="dxa"/>
          </w:tcPr>
          <w:p w:rsidR="00B9105C" w:rsidRDefault="00B9105C" w:rsidP="003C2C07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B9105C" w:rsidRDefault="00B9105C" w:rsidP="003C2C07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B9105C" w:rsidTr="003C2C07">
        <w:tc>
          <w:tcPr>
            <w:tcW w:w="4785" w:type="dxa"/>
            <w:hideMark/>
          </w:tcPr>
          <w:p w:rsidR="00B9105C" w:rsidRDefault="00B9105C" w:rsidP="008075AE">
            <w:pPr>
              <w:spacing w:after="0" w:line="2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Члены комиссии</w:t>
            </w:r>
          </w:p>
        </w:tc>
        <w:tc>
          <w:tcPr>
            <w:tcW w:w="4786" w:type="dxa"/>
            <w:hideMark/>
          </w:tcPr>
          <w:p w:rsidR="00B9105C" w:rsidRDefault="0031768A" w:rsidP="003C2C07">
            <w:pPr>
              <w:spacing w:after="0" w:line="20" w:lineRule="atLeast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С.В. Мазаев</w:t>
            </w:r>
            <w:r w:rsidR="00455BB9">
              <w:rPr>
                <w:rFonts w:ascii="Times New Roman" w:hAnsi="Times New Roman"/>
                <w:sz w:val="26"/>
                <w:szCs w:val="26"/>
              </w:rPr>
              <w:t>а</w:t>
            </w:r>
          </w:p>
          <w:p w:rsidR="0031768A" w:rsidRDefault="0031768A" w:rsidP="003C2C07">
            <w:pPr>
              <w:spacing w:after="0" w:line="20" w:lineRule="atLeast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31768A" w:rsidRDefault="0031768A" w:rsidP="003C2C07">
            <w:pPr>
              <w:spacing w:after="0" w:line="20" w:lineRule="atLeast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К.И. Мурзин</w:t>
            </w:r>
          </w:p>
          <w:p w:rsidR="00B9105C" w:rsidRDefault="008075AE" w:rsidP="003C2C07">
            <w:pPr>
              <w:spacing w:after="0" w:line="20" w:lineRule="atLeast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B9105C" w:rsidRDefault="00C66857" w:rsidP="003C2C07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Т.В. Заботнова</w:t>
            </w:r>
          </w:p>
        </w:tc>
      </w:tr>
      <w:tr w:rsidR="00B9105C" w:rsidTr="003C2C07">
        <w:tc>
          <w:tcPr>
            <w:tcW w:w="4785" w:type="dxa"/>
          </w:tcPr>
          <w:p w:rsidR="00B9105C" w:rsidRDefault="00B9105C" w:rsidP="003C2C07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B9105C" w:rsidRDefault="00B9105C" w:rsidP="003C2C07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B9105C" w:rsidTr="003C2C07">
        <w:tc>
          <w:tcPr>
            <w:tcW w:w="4785" w:type="dxa"/>
          </w:tcPr>
          <w:p w:rsidR="00B9105C" w:rsidRDefault="00B9105C" w:rsidP="003C2C07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786" w:type="dxa"/>
            <w:hideMark/>
          </w:tcPr>
          <w:p w:rsidR="00B9105C" w:rsidRDefault="00B9105C" w:rsidP="003C2C07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К.С. Кузнецова</w:t>
            </w:r>
          </w:p>
        </w:tc>
      </w:tr>
      <w:tr w:rsidR="00B9105C" w:rsidTr="003C2C07">
        <w:tc>
          <w:tcPr>
            <w:tcW w:w="4785" w:type="dxa"/>
          </w:tcPr>
          <w:p w:rsidR="00B9105C" w:rsidRDefault="00B9105C" w:rsidP="003C2C07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B9105C" w:rsidRDefault="00B9105C" w:rsidP="003C2C07">
            <w:pPr>
              <w:spacing w:after="0" w:line="20" w:lineRule="atLeast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9105C" w:rsidRDefault="00B9105C" w:rsidP="00B9105C">
      <w:pPr>
        <w:pStyle w:val="a3"/>
        <w:widowControl/>
        <w:spacing w:after="0"/>
        <w:ind w:right="-2"/>
        <w:jc w:val="both"/>
        <w:rPr>
          <w:rFonts w:ascii="Times New Roman" w:hAnsi="Times New Roman"/>
          <w:sz w:val="21"/>
          <w:szCs w:val="21"/>
          <w:lang w:val="en-US"/>
        </w:rPr>
      </w:pPr>
    </w:p>
    <w:p w:rsidR="00B9105C" w:rsidRDefault="00B9105C" w:rsidP="00B9105C">
      <w:pPr>
        <w:pStyle w:val="a3"/>
        <w:widowControl/>
        <w:spacing w:after="0"/>
        <w:ind w:right="-2"/>
        <w:jc w:val="both"/>
        <w:rPr>
          <w:rFonts w:ascii="Times New Roman" w:hAnsi="Times New Roman"/>
          <w:sz w:val="21"/>
          <w:szCs w:val="21"/>
          <w:lang w:val="en-US"/>
        </w:rPr>
      </w:pPr>
    </w:p>
    <w:p w:rsidR="00B9105C" w:rsidRDefault="00B9105C" w:rsidP="00B9105C">
      <w:pPr>
        <w:pStyle w:val="a3"/>
        <w:widowControl/>
        <w:spacing w:after="0"/>
        <w:ind w:right="-2"/>
        <w:jc w:val="both"/>
        <w:rPr>
          <w:rFonts w:ascii="Times New Roman" w:hAnsi="Times New Roman"/>
          <w:sz w:val="21"/>
          <w:szCs w:val="21"/>
          <w:lang w:val="en-US"/>
        </w:rPr>
      </w:pPr>
    </w:p>
    <w:p w:rsidR="00B9105C" w:rsidRDefault="00B9105C" w:rsidP="00B9105C">
      <w:pPr>
        <w:pStyle w:val="a3"/>
        <w:widowControl/>
        <w:spacing w:after="0"/>
        <w:ind w:right="-2"/>
        <w:jc w:val="both"/>
        <w:rPr>
          <w:rFonts w:ascii="Times New Roman" w:hAnsi="Times New Roman"/>
          <w:sz w:val="21"/>
          <w:szCs w:val="21"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5"/>
        <w:gridCol w:w="75"/>
      </w:tblGrid>
      <w:tr w:rsidR="00B9105C" w:rsidTr="00B9105C">
        <w:trPr>
          <w:trHeight w:val="4091"/>
        </w:trPr>
        <w:tc>
          <w:tcPr>
            <w:tcW w:w="10065" w:type="dxa"/>
          </w:tcPr>
          <w:p w:rsidR="00B9105C" w:rsidRPr="008B16A8" w:rsidRDefault="00B9105C" w:rsidP="003C2C07">
            <w:pPr>
              <w:rPr>
                <w:rFonts w:ascii="Times New Roman" w:hAnsi="Times New Roman"/>
                <w:sz w:val="26"/>
              </w:rPr>
            </w:pPr>
          </w:p>
          <w:p w:rsidR="00B9105C" w:rsidRPr="00B9105C" w:rsidRDefault="00B9105C" w:rsidP="003C2C07">
            <w:pPr>
              <w:pStyle w:val="ConsNonformat"/>
              <w:widowControl/>
              <w:ind w:right="0"/>
              <w:jc w:val="both"/>
              <w:rPr>
                <w:rFonts w:ascii="Times New Roman" w:eastAsia="DejaVu Sans" w:hAnsi="Times New Roman" w:cs="DejaVu Sans"/>
                <w:sz w:val="22"/>
                <w:szCs w:val="22"/>
                <w:lang w:eastAsia="ru-RU" w:bidi="ru-RU"/>
              </w:rPr>
            </w:pPr>
            <w:r w:rsidRPr="00B9105C">
              <w:rPr>
                <w:rFonts w:ascii="Times New Roman" w:eastAsia="DejaVu Sans" w:hAnsi="Times New Roman" w:cs="DejaVu Sans"/>
                <w:sz w:val="22"/>
                <w:szCs w:val="22"/>
                <w:lang w:eastAsia="ru-RU" w:bidi="ru-RU"/>
              </w:rPr>
              <w:tab/>
            </w:r>
            <w:r w:rsidRPr="00B9105C">
              <w:rPr>
                <w:rFonts w:ascii="Times New Roman" w:eastAsia="DejaVu Sans" w:hAnsi="Times New Roman" w:cs="DejaVu Sans"/>
                <w:sz w:val="22"/>
                <w:szCs w:val="22"/>
                <w:u w:val="single"/>
                <w:lang w:eastAsia="ru-RU" w:bidi="ru-RU"/>
              </w:rPr>
              <w:t>Примечание.</w:t>
            </w:r>
            <w:r w:rsidRPr="00B9105C">
              <w:rPr>
                <w:rFonts w:ascii="Times New Roman" w:eastAsia="DejaVu Sans" w:hAnsi="Times New Roman" w:cs="DejaVu Sans"/>
                <w:sz w:val="22"/>
                <w:szCs w:val="22"/>
                <w:lang w:eastAsia="ru-RU" w:bidi="ru-RU"/>
              </w:rPr>
              <w:t xml:space="preserve"> За невыполнение в установленный срок законного предписания антимонопольного органа статьёй 19.5 Кодекса Российской Федерации об административных правонарушениях установлена административная ответственность.</w:t>
            </w:r>
          </w:p>
          <w:p w:rsidR="00B9105C" w:rsidRPr="00B9105C" w:rsidRDefault="00B9105C" w:rsidP="003C2C07">
            <w:pPr>
              <w:pStyle w:val="ConsNonformat"/>
              <w:widowControl/>
              <w:ind w:right="0"/>
              <w:jc w:val="both"/>
              <w:rPr>
                <w:rFonts w:ascii="Times New Roman" w:eastAsia="DejaVu Sans" w:hAnsi="Times New Roman" w:cs="DejaVu Sans"/>
                <w:sz w:val="22"/>
                <w:szCs w:val="22"/>
                <w:lang w:eastAsia="ru-RU" w:bidi="ru-RU"/>
              </w:rPr>
            </w:pPr>
            <w:r w:rsidRPr="00B9105C">
              <w:rPr>
                <w:rFonts w:ascii="Times New Roman" w:eastAsia="DejaVu Sans" w:hAnsi="Times New Roman" w:cs="DejaVu Sans"/>
                <w:sz w:val="22"/>
                <w:szCs w:val="22"/>
                <w:lang w:eastAsia="ru-RU" w:bidi="ru-RU"/>
              </w:rPr>
              <w:tab/>
              <w:t>Привлечение к ответственности, предусмотренной законодательством Российской Федерации, не освобождает от обязанности исполнить предписание антимонопольного органа.</w:t>
            </w:r>
          </w:p>
          <w:p w:rsidR="00B9105C" w:rsidRPr="008B16A8" w:rsidRDefault="00B9105C" w:rsidP="003C2C07">
            <w:pPr>
              <w:rPr>
                <w:rFonts w:ascii="Times New Roman" w:hAnsi="Times New Roman"/>
                <w:sz w:val="26"/>
              </w:rPr>
            </w:pPr>
          </w:p>
          <w:p w:rsidR="00B9105C" w:rsidRPr="008B16A8" w:rsidRDefault="00B9105C" w:rsidP="003C2C07">
            <w:pPr>
              <w:ind w:firstLine="708"/>
              <w:rPr>
                <w:rFonts w:ascii="Times New Roman" w:hAnsi="Times New Roman"/>
                <w:sz w:val="26"/>
              </w:rPr>
            </w:pPr>
          </w:p>
        </w:tc>
        <w:tc>
          <w:tcPr>
            <w:tcW w:w="75" w:type="dxa"/>
          </w:tcPr>
          <w:p w:rsidR="00B9105C" w:rsidRDefault="00B9105C" w:rsidP="003C2C07">
            <w:pPr>
              <w:snapToGrid w:val="0"/>
              <w:spacing w:after="0" w:line="240" w:lineRule="auto"/>
              <w:ind w:left="3703" w:right="540" w:hanging="3703"/>
              <w:jc w:val="right"/>
              <w:rPr>
                <w:rFonts w:ascii="Times New Roman" w:hAnsi="Times New Roman"/>
                <w:sz w:val="26"/>
              </w:rPr>
            </w:pPr>
          </w:p>
        </w:tc>
      </w:tr>
      <w:tr w:rsidR="00B9105C" w:rsidTr="00B9105C">
        <w:tc>
          <w:tcPr>
            <w:tcW w:w="10065" w:type="dxa"/>
          </w:tcPr>
          <w:p w:rsidR="00B9105C" w:rsidRDefault="00B9105C" w:rsidP="003C2C07">
            <w:pPr>
              <w:snapToGrid w:val="0"/>
              <w:spacing w:after="0" w:line="240" w:lineRule="auto"/>
              <w:ind w:right="1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" w:type="dxa"/>
          </w:tcPr>
          <w:p w:rsidR="00B9105C" w:rsidRDefault="00B9105C" w:rsidP="003C2C07">
            <w:pPr>
              <w:suppressAutoHyphens/>
              <w:snapToGrid w:val="0"/>
              <w:spacing w:after="0" w:line="240" w:lineRule="auto"/>
              <w:ind w:right="540"/>
              <w:jc w:val="right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</w:tr>
      <w:tr w:rsidR="00B9105C" w:rsidTr="00B9105C">
        <w:tc>
          <w:tcPr>
            <w:tcW w:w="10065" w:type="dxa"/>
          </w:tcPr>
          <w:p w:rsidR="00B9105C" w:rsidRDefault="00B9105C" w:rsidP="003C2C07">
            <w:pPr>
              <w:snapToGrid w:val="0"/>
              <w:spacing w:after="0" w:line="240" w:lineRule="auto"/>
              <w:ind w:right="1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D04FC" w:rsidRDefault="00DD04FC" w:rsidP="003C2C07">
            <w:pPr>
              <w:snapToGrid w:val="0"/>
              <w:spacing w:after="0" w:line="240" w:lineRule="auto"/>
              <w:ind w:right="1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D04FC" w:rsidRDefault="00DD04FC" w:rsidP="003C2C07">
            <w:pPr>
              <w:snapToGrid w:val="0"/>
              <w:spacing w:after="0" w:line="240" w:lineRule="auto"/>
              <w:ind w:right="1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D04FC" w:rsidRDefault="00DD04FC" w:rsidP="003C2C07">
            <w:pPr>
              <w:snapToGrid w:val="0"/>
              <w:spacing w:after="0" w:line="240" w:lineRule="auto"/>
              <w:ind w:right="1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D04FC" w:rsidRDefault="00DD04FC" w:rsidP="003C2C07">
            <w:pPr>
              <w:snapToGrid w:val="0"/>
              <w:spacing w:after="0" w:line="240" w:lineRule="auto"/>
              <w:ind w:right="15"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</w:p>
          <w:p w:rsidR="00DD04FC" w:rsidRDefault="00DD04FC" w:rsidP="003C2C07">
            <w:pPr>
              <w:snapToGrid w:val="0"/>
              <w:spacing w:after="0" w:line="240" w:lineRule="auto"/>
              <w:ind w:right="1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D04FC" w:rsidRDefault="00DD04FC" w:rsidP="003C2C07">
            <w:pPr>
              <w:snapToGrid w:val="0"/>
              <w:spacing w:after="0" w:line="240" w:lineRule="auto"/>
              <w:ind w:right="1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" w:type="dxa"/>
          </w:tcPr>
          <w:p w:rsidR="00B9105C" w:rsidRDefault="00B9105C" w:rsidP="003C2C07">
            <w:pPr>
              <w:snapToGrid w:val="0"/>
              <w:spacing w:after="0" w:line="240" w:lineRule="auto"/>
              <w:ind w:right="15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9105C" w:rsidTr="00B9105C">
        <w:tc>
          <w:tcPr>
            <w:tcW w:w="10065" w:type="dxa"/>
          </w:tcPr>
          <w:p w:rsidR="00B9105C" w:rsidRDefault="00B9105C" w:rsidP="003C2C07">
            <w:pPr>
              <w:snapToGrid w:val="0"/>
              <w:spacing w:after="0" w:line="240" w:lineRule="auto"/>
              <w:ind w:right="1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" w:type="dxa"/>
          </w:tcPr>
          <w:p w:rsidR="00B9105C" w:rsidRDefault="00B9105C" w:rsidP="003C2C07">
            <w:pPr>
              <w:snapToGrid w:val="0"/>
              <w:spacing w:after="0" w:line="240" w:lineRule="auto"/>
              <w:ind w:right="15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9105C" w:rsidTr="00B9105C">
        <w:tc>
          <w:tcPr>
            <w:tcW w:w="10065" w:type="dxa"/>
          </w:tcPr>
          <w:p w:rsidR="00B9105C" w:rsidRDefault="00B9105C" w:rsidP="003C2C07">
            <w:pPr>
              <w:snapToGrid w:val="0"/>
              <w:spacing w:after="0" w:line="240" w:lineRule="auto"/>
              <w:ind w:right="1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" w:type="dxa"/>
          </w:tcPr>
          <w:p w:rsidR="00B9105C" w:rsidRDefault="00B9105C" w:rsidP="003C2C07">
            <w:pPr>
              <w:snapToGrid w:val="0"/>
              <w:spacing w:after="0" w:line="240" w:lineRule="auto"/>
              <w:ind w:right="15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D308A" w:rsidRDefault="00B9105C" w:rsidP="00B9105C">
      <w:pPr>
        <w:spacing w:after="0" w:line="240" w:lineRule="auto"/>
        <w:ind w:right="15"/>
        <w:jc w:val="both"/>
        <w:rPr>
          <w:rFonts w:ascii="Times New Roman" w:hAnsi="Times New Roman"/>
          <w:sz w:val="20"/>
          <w:szCs w:val="20"/>
        </w:rPr>
      </w:pPr>
      <w:r w:rsidRPr="006A77AC">
        <w:rPr>
          <w:rFonts w:ascii="Times New Roman" w:hAnsi="Times New Roman"/>
          <w:sz w:val="20"/>
          <w:szCs w:val="20"/>
        </w:rPr>
        <w:t>Исп. Кузнецова К.С.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</w:p>
    <w:p w:rsidR="00B9105C" w:rsidRPr="008B16A8" w:rsidRDefault="00B9105C" w:rsidP="00B9105C">
      <w:pPr>
        <w:spacing w:after="0" w:line="240" w:lineRule="auto"/>
        <w:ind w:right="15"/>
        <w:jc w:val="both"/>
        <w:rPr>
          <w:rFonts w:ascii="Times New Roman" w:hAnsi="Times New Roman"/>
          <w:sz w:val="20"/>
          <w:szCs w:val="20"/>
        </w:rPr>
      </w:pPr>
      <w:r w:rsidRPr="006A77AC">
        <w:rPr>
          <w:rFonts w:ascii="Wingdings" w:eastAsia="Wingdings" w:hAnsi="Wingdings" w:cs="Wingdings"/>
          <w:sz w:val="20"/>
          <w:szCs w:val="20"/>
          <w:lang w:eastAsia="ar-SA"/>
        </w:rPr>
        <w:t></w:t>
      </w:r>
      <w:r w:rsidRPr="006A77AC">
        <w:rPr>
          <w:rFonts w:ascii="Times New Roman" w:eastAsia="Times New Roman" w:hAnsi="Times New Roman"/>
          <w:sz w:val="20"/>
          <w:szCs w:val="20"/>
          <w:lang w:eastAsia="ar-SA"/>
        </w:rPr>
        <w:t>8 (4752) 72-93-54</w:t>
      </w:r>
    </w:p>
    <w:sectPr w:rsidR="00B9105C" w:rsidRPr="008B16A8" w:rsidSect="00CC4D51">
      <w:footnotePr>
        <w:pos w:val="beneathText"/>
      </w:footnotePr>
      <w:pgSz w:w="11905" w:h="16837"/>
      <w:pgMar w:top="1134" w:right="567" w:bottom="1134" w:left="1134" w:header="720" w:footer="720" w:gutter="0"/>
      <w:cols w:space="72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0EFF" w:usb1="5200F5FF" w:usb2="0A04202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B147BF"/>
    <w:multiLevelType w:val="hybridMultilevel"/>
    <w:tmpl w:val="837A6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05C"/>
    <w:rsid w:val="001165C2"/>
    <w:rsid w:val="001E7D92"/>
    <w:rsid w:val="0031768A"/>
    <w:rsid w:val="003956E3"/>
    <w:rsid w:val="003D5625"/>
    <w:rsid w:val="00455BB9"/>
    <w:rsid w:val="004A22D5"/>
    <w:rsid w:val="005D07D1"/>
    <w:rsid w:val="008075AE"/>
    <w:rsid w:val="00894096"/>
    <w:rsid w:val="00B9105C"/>
    <w:rsid w:val="00C01BF3"/>
    <w:rsid w:val="00C27316"/>
    <w:rsid w:val="00C66857"/>
    <w:rsid w:val="00C73BB1"/>
    <w:rsid w:val="00CB0140"/>
    <w:rsid w:val="00CB4EE3"/>
    <w:rsid w:val="00DD04FC"/>
    <w:rsid w:val="00DD308A"/>
    <w:rsid w:val="00E8783B"/>
    <w:rsid w:val="00E9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09F674-146F-4DFC-AEB3-411E99AE3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05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9105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105C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Body Text"/>
    <w:basedOn w:val="a"/>
    <w:link w:val="a4"/>
    <w:semiHidden/>
    <w:rsid w:val="00B9105C"/>
    <w:pPr>
      <w:widowControl w:val="0"/>
      <w:suppressAutoHyphens/>
      <w:spacing w:after="120" w:line="240" w:lineRule="auto"/>
    </w:pPr>
    <w:rPr>
      <w:rFonts w:ascii="Arial" w:eastAsia="Lucida Sans Unicode" w:hAnsi="Arial"/>
      <w:kern w:val="1"/>
      <w:sz w:val="20"/>
      <w:szCs w:val="24"/>
    </w:rPr>
  </w:style>
  <w:style w:type="character" w:customStyle="1" w:styleId="a4">
    <w:name w:val="Основной текст Знак"/>
    <w:basedOn w:val="a0"/>
    <w:link w:val="a3"/>
    <w:semiHidden/>
    <w:rsid w:val="00B9105C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ConsNonformat">
    <w:name w:val="ConsNonformat"/>
    <w:rsid w:val="00B9105C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character" w:customStyle="1" w:styleId="a5">
    <w:name w:val="АСТАНДАРТ Знак"/>
    <w:link w:val="a6"/>
    <w:locked/>
    <w:rsid w:val="00B9105C"/>
    <w:rPr>
      <w:rFonts w:ascii="Times New Roman" w:eastAsia="Times New Roman" w:hAnsi="Times New Roman"/>
      <w:sz w:val="26"/>
      <w:szCs w:val="26"/>
      <w:lang w:val="x-none" w:eastAsia="x-none"/>
    </w:rPr>
  </w:style>
  <w:style w:type="paragraph" w:customStyle="1" w:styleId="a6">
    <w:name w:val="АСТАНДАРТ"/>
    <w:basedOn w:val="a"/>
    <w:link w:val="a5"/>
    <w:qFormat/>
    <w:rsid w:val="00B9105C"/>
    <w:pPr>
      <w:spacing w:after="0" w:line="240" w:lineRule="auto"/>
      <w:ind w:firstLine="709"/>
      <w:jc w:val="both"/>
    </w:pPr>
    <w:rPr>
      <w:rFonts w:ascii="Times New Roman" w:eastAsia="Times New Roman" w:hAnsi="Times New Roman" w:cstheme="minorBidi"/>
      <w:sz w:val="26"/>
      <w:szCs w:val="26"/>
      <w:lang w:val="x-none" w:eastAsia="x-none"/>
    </w:rPr>
  </w:style>
  <w:style w:type="paragraph" w:styleId="a7">
    <w:name w:val="List Paragraph"/>
    <w:basedOn w:val="a"/>
    <w:uiPriority w:val="34"/>
    <w:qFormat/>
    <w:rsid w:val="00B9105C"/>
    <w:pPr>
      <w:spacing w:after="0" w:line="240" w:lineRule="auto"/>
      <w:ind w:left="720" w:firstLine="709"/>
      <w:contextualSpacing/>
    </w:pPr>
  </w:style>
  <w:style w:type="character" w:styleId="a8">
    <w:name w:val="Hyperlink"/>
    <w:uiPriority w:val="99"/>
    <w:unhideWhenUsed/>
    <w:rsid w:val="00B9105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07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075A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0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puta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Семикина</dc:creator>
  <cp:lastModifiedBy>Semikina</cp:lastModifiedBy>
  <cp:revision>5</cp:revision>
  <cp:lastPrinted>2014-09-09T11:57:00Z</cp:lastPrinted>
  <dcterms:created xsi:type="dcterms:W3CDTF">2014-10-31T07:02:00Z</dcterms:created>
  <dcterms:modified xsi:type="dcterms:W3CDTF">2014-10-31T08:41:00Z</dcterms:modified>
</cp:coreProperties>
</file>