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D" w:rsidRPr="00FB1B67" w:rsidRDefault="00FB1B67" w:rsidP="00AE75CD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AE75CD" w:rsidRPr="00FC6495" w:rsidRDefault="00AE75CD" w:rsidP="00AE75CD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AE75CD" w:rsidRPr="00FC6495" w:rsidRDefault="00AE75CD" w:rsidP="00AE75CD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8426D4">
        <w:rPr>
          <w:b w:val="0"/>
          <w:sz w:val="26"/>
          <w:szCs w:val="26"/>
          <w:lang w:val="ru-RU"/>
        </w:rPr>
        <w:t>2</w:t>
      </w:r>
      <w:r w:rsidR="00AE75CD">
        <w:rPr>
          <w:b w:val="0"/>
          <w:sz w:val="26"/>
          <w:szCs w:val="26"/>
          <w:lang w:val="ru-RU"/>
        </w:rPr>
        <w:t>8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AE75CD">
        <w:rPr>
          <w:rFonts w:eastAsia="Lucida Sans Unicode"/>
          <w:color w:val="000000"/>
          <w:kern w:val="3"/>
          <w:sz w:val="26"/>
          <w:szCs w:val="26"/>
          <w:lang w:bidi="en-US"/>
        </w:rPr>
        <w:t>8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AE75CD">
        <w:rPr>
          <w:rFonts w:eastAsia="Lucida Sans Unicode"/>
          <w:color w:val="000000"/>
          <w:kern w:val="3"/>
          <w:sz w:val="26"/>
          <w:szCs w:val="26"/>
          <w:lang w:bidi="en-US"/>
        </w:rPr>
        <w:t>20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AE75CD">
        <w:rPr>
          <w:b w:val="0"/>
          <w:sz w:val="26"/>
          <w:szCs w:val="26"/>
          <w:lang w:val="ru-RU"/>
        </w:rPr>
        <w:t>врио</w:t>
      </w:r>
      <w:proofErr w:type="spellEnd"/>
      <w:r w:rsidR="008426D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="00AE75CD">
        <w:rPr>
          <w:b w:val="0"/>
          <w:sz w:val="26"/>
          <w:szCs w:val="26"/>
          <w:lang w:val="ru-RU"/>
        </w:rPr>
        <w:t xml:space="preserve"> Мазаева С.В</w:t>
      </w:r>
      <w:r w:rsidR="008426D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="00AE75CD">
        <w:rPr>
          <w:b w:val="0"/>
          <w:sz w:val="26"/>
          <w:szCs w:val="26"/>
          <w:lang w:val="ru-RU"/>
        </w:rPr>
        <w:t xml:space="preserve">начальник </w:t>
      </w:r>
      <w:r w:rsidR="00AE75CD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AE75CD">
        <w:rPr>
          <w:b w:val="0"/>
          <w:sz w:val="26"/>
          <w:szCs w:val="26"/>
          <w:lang w:val="ru-RU"/>
        </w:rPr>
        <w:t xml:space="preserve"> Мурзин К.И., </w:t>
      </w:r>
      <w:r w:rsidR="00647315" w:rsidRPr="006C1614">
        <w:rPr>
          <w:b w:val="0"/>
          <w:sz w:val="26"/>
          <w:szCs w:val="26"/>
          <w:lang w:val="ru-RU"/>
        </w:rPr>
        <w:t>главный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Pr="006C1614">
        <w:rPr>
          <w:b w:val="0"/>
          <w:sz w:val="26"/>
          <w:szCs w:val="26"/>
          <w:lang w:val="ru-RU"/>
        </w:rPr>
        <w:t>Заботнова Т.В.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2</w:t>
      </w:r>
      <w:r w:rsidR="00AE75CD">
        <w:rPr>
          <w:rFonts w:eastAsia="DejaVu Sans"/>
          <w:b w:val="0"/>
          <w:bCs/>
          <w:sz w:val="26"/>
          <w:szCs w:val="26"/>
          <w:lang w:val="ru-RU" w:eastAsia="ru-RU" w:bidi="ru-RU"/>
        </w:rPr>
        <w:t>8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47315" w:rsidRPr="006C1614">
        <w:rPr>
          <w:b w:val="0"/>
          <w:bCs/>
          <w:sz w:val="26"/>
          <w:szCs w:val="26"/>
          <w:lang w:val="ru-RU" w:bidi="ru-RU"/>
        </w:rPr>
        <w:t>част</w:t>
      </w:r>
      <w:r w:rsidR="005B7673">
        <w:rPr>
          <w:b w:val="0"/>
          <w:bCs/>
          <w:sz w:val="26"/>
          <w:szCs w:val="26"/>
          <w:lang w:val="ru-RU" w:bidi="ru-RU"/>
        </w:rPr>
        <w:t>ей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 1 и 3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рекламы </w:t>
      </w:r>
      <w:r w:rsidR="00A5446F" w:rsidRPr="00176389">
        <w:rPr>
          <w:rFonts w:cs="DejaVu Sans"/>
          <w:b w:val="0"/>
          <w:sz w:val="26"/>
          <w:szCs w:val="26"/>
          <w:lang w:eastAsia="ru-RU" w:bidi="ru-RU"/>
        </w:rPr>
        <w:t>мебельных салонов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 xml:space="preserve">, в которых можно приобрести товары </w:t>
      </w:r>
      <w:r w:rsidR="002D338E">
        <w:rPr>
          <w:b w:val="0"/>
          <w:sz w:val="26"/>
          <w:szCs w:val="26"/>
          <w:lang w:val="ru-RU" w:eastAsia="ru-RU" w:bidi="ru-RU"/>
        </w:rPr>
        <w:t>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647315" w:rsidRPr="005B7673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 представител</w:t>
      </w:r>
      <w:r w:rsidR="002D338E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="002D338E" w:rsidRPr="00FC6495">
        <w:rPr>
          <w:b w:val="0"/>
          <w:sz w:val="26"/>
          <w:szCs w:val="26"/>
        </w:rPr>
        <w:t>МБУ «Дворец культуры города Котовска»</w:t>
      </w:r>
      <w:r w:rsidR="002D338E">
        <w:rPr>
          <w:b w:val="0"/>
          <w:sz w:val="26"/>
          <w:szCs w:val="26"/>
          <w:lang w:val="ru-RU"/>
        </w:rPr>
        <w:t xml:space="preserve"> </w:t>
      </w:r>
      <w:r w:rsidR="00FB1B67" w:rsidRPr="00FB1B67">
        <w:rPr>
          <w:b w:val="0"/>
          <w:sz w:val="26"/>
          <w:szCs w:val="26"/>
          <w:lang w:val="ru-RU"/>
        </w:rPr>
        <w:t>&lt;…</w:t>
      </w:r>
      <w:r w:rsidR="00FB1B67">
        <w:rPr>
          <w:b w:val="0"/>
          <w:sz w:val="26"/>
          <w:szCs w:val="26"/>
          <w:lang w:val="ru-RU"/>
        </w:rPr>
        <w:t xml:space="preserve">&gt;, ИП </w:t>
      </w:r>
      <w:r w:rsidR="00FB1B67" w:rsidRPr="00FB1B67">
        <w:rPr>
          <w:b w:val="0"/>
          <w:sz w:val="26"/>
          <w:szCs w:val="26"/>
          <w:lang w:val="ru-RU"/>
        </w:rPr>
        <w:t>&lt;…&gt;</w:t>
      </w:r>
      <w:r w:rsidR="005B7673">
        <w:rPr>
          <w:b w:val="0"/>
          <w:sz w:val="26"/>
          <w:szCs w:val="26"/>
          <w:lang w:val="ru-RU"/>
        </w:rPr>
        <w:t>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A5446F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176389">
        <w:rPr>
          <w:rFonts w:cs="DejaVu Sans"/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в ходе проведения проверки </w:t>
      </w:r>
      <w:r w:rsidRPr="00176389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</w:t>
      </w:r>
      <w:r>
        <w:rPr>
          <w:rFonts w:cs="DejaVu Sans"/>
          <w:b w:val="0"/>
          <w:sz w:val="26"/>
          <w:szCs w:val="26"/>
        </w:rPr>
        <w:t>законодательства РФ о рекламе</w:t>
      </w:r>
      <w:r w:rsidRPr="00176389">
        <w:rPr>
          <w:b w:val="0"/>
          <w:sz w:val="26"/>
          <w:szCs w:val="26"/>
        </w:rPr>
        <w:t xml:space="preserve"> (акт проверки № 1/14 от 22.04.2014) </w:t>
      </w:r>
      <w:r w:rsidRPr="00176389">
        <w:rPr>
          <w:rFonts w:cs="DejaVu Sans"/>
          <w:b w:val="0"/>
          <w:sz w:val="26"/>
          <w:szCs w:val="26"/>
        </w:rPr>
        <w:t xml:space="preserve">установлено, что </w:t>
      </w:r>
      <w:r w:rsidRPr="00176389">
        <w:rPr>
          <w:rFonts w:cs="DejaVu Sans"/>
          <w:b w:val="0"/>
          <w:sz w:val="26"/>
          <w:szCs w:val="26"/>
          <w:lang w:eastAsia="ru-RU" w:bidi="ru-RU"/>
        </w:rPr>
        <w:t xml:space="preserve">в эфире телеканала «КТВ-8» в период с 13.11.2013 по 19.11.2013 распространялась реклама мебельных салонов следующего содержания: «Мебельный салон, расположенный по адресу: ул. Кирова, 8, магазин «Восход» и ул. Октябрьская, 47, магазин «Радуга», предоставит широкий ассортимент мебели: шкафы-купе, стенки, кухни </w:t>
      </w:r>
      <w:r w:rsidRPr="00176389">
        <w:rPr>
          <w:rFonts w:cs="DejaVu Sans"/>
          <w:b w:val="0"/>
          <w:sz w:val="26"/>
          <w:szCs w:val="26"/>
          <w:lang w:eastAsia="ru-RU" w:bidi="ru-RU"/>
        </w:rPr>
        <w:lastRenderedPageBreak/>
        <w:t>на заказ по размера</w:t>
      </w:r>
      <w:r>
        <w:rPr>
          <w:rFonts w:cs="DejaVu Sans"/>
          <w:b w:val="0"/>
          <w:sz w:val="26"/>
          <w:szCs w:val="26"/>
          <w:lang w:eastAsia="ru-RU" w:bidi="ru-RU"/>
        </w:rPr>
        <w:t>м</w:t>
      </w:r>
      <w:r w:rsidRPr="00176389">
        <w:rPr>
          <w:rFonts w:cs="DejaVu Sans"/>
          <w:b w:val="0"/>
          <w:sz w:val="26"/>
          <w:szCs w:val="26"/>
          <w:lang w:eastAsia="ru-RU" w:bidi="ru-RU"/>
        </w:rPr>
        <w:t xml:space="preserve"> клиента, мягкая мебель, комоды, прихожие, обеденные и компьютерные столы. Замеры по месту, доставка, сборка, установка. Гарантия качества. Кредит без комиссий до двух месяцев. Рассрочка по согласованию. Опытный продавец-консультант поможет вам воплотить ваши мечты в жизнь. Наша цель – довольный покупатель»</w:t>
      </w:r>
      <w:r w:rsidR="003215CD" w:rsidRPr="00FC6495">
        <w:rPr>
          <w:b w:val="0"/>
          <w:sz w:val="26"/>
          <w:szCs w:val="26"/>
          <w:lang w:eastAsia="ru-RU" w:bidi="ru-RU"/>
        </w:rPr>
        <w:t>.</w:t>
      </w:r>
    </w:p>
    <w:p w:rsidR="004A7E7F" w:rsidRPr="004A2779" w:rsidRDefault="00A5446F" w:rsidP="004A7E7F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176389">
        <w:rPr>
          <w:b w:val="0"/>
          <w:bCs/>
          <w:sz w:val="26"/>
          <w:szCs w:val="26"/>
          <w:lang w:bidi="ru-RU"/>
        </w:rPr>
        <w:t xml:space="preserve">Рекламодателем вышеуказанной рекламы является ИП </w:t>
      </w:r>
      <w:r w:rsidR="00FB1B67" w:rsidRPr="00FB1B67">
        <w:rPr>
          <w:b w:val="0"/>
          <w:bCs/>
          <w:sz w:val="26"/>
          <w:szCs w:val="26"/>
          <w:lang w:val="ru-RU" w:bidi="ru-RU"/>
        </w:rPr>
        <w:t>&lt;</w:t>
      </w:r>
      <w:r w:rsidR="00FB1B67">
        <w:rPr>
          <w:b w:val="0"/>
          <w:bCs/>
          <w:sz w:val="26"/>
          <w:szCs w:val="26"/>
          <w:lang w:val="ru-RU" w:bidi="ru-RU"/>
        </w:rPr>
        <w:t>…</w:t>
      </w:r>
      <w:r w:rsidR="00FB1B67" w:rsidRPr="00FB1B67">
        <w:rPr>
          <w:b w:val="0"/>
          <w:bCs/>
          <w:sz w:val="26"/>
          <w:szCs w:val="26"/>
          <w:lang w:val="ru-RU" w:bidi="ru-RU"/>
        </w:rPr>
        <w:t>&gt;</w:t>
      </w:r>
      <w:r w:rsidRPr="00176389">
        <w:rPr>
          <w:b w:val="0"/>
          <w:sz w:val="26"/>
          <w:szCs w:val="26"/>
        </w:rPr>
        <w:t>, рекламораспространителем -  МБУ «Дворец культуры города Котовска» (</w:t>
      </w:r>
      <w:r w:rsidRPr="00176389">
        <w:rPr>
          <w:b w:val="0"/>
          <w:bCs/>
          <w:sz w:val="26"/>
          <w:szCs w:val="26"/>
          <w:lang w:bidi="ru-RU"/>
        </w:rPr>
        <w:t>договор № 11 от 11.11.2013</w:t>
      </w:r>
      <w:r w:rsidRPr="00176389">
        <w:rPr>
          <w:b w:val="0"/>
          <w:sz w:val="26"/>
          <w:szCs w:val="26"/>
        </w:rPr>
        <w:t>).</w:t>
      </w:r>
      <w:r w:rsidR="004A2779">
        <w:rPr>
          <w:b w:val="0"/>
          <w:sz w:val="26"/>
          <w:szCs w:val="26"/>
          <w:lang w:val="ru-RU"/>
        </w:rPr>
        <w:t xml:space="preserve"> </w:t>
      </w:r>
    </w:p>
    <w:p w:rsidR="004A7E7F" w:rsidRPr="006C1614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3215CD" w:rsidRPr="00FC6495">
        <w:rPr>
          <w:b w:val="0"/>
          <w:sz w:val="26"/>
          <w:szCs w:val="26"/>
        </w:rPr>
        <w:t xml:space="preserve">ИП </w:t>
      </w:r>
      <w:r w:rsidR="00FB1B67" w:rsidRPr="00FB1B67">
        <w:rPr>
          <w:b w:val="0"/>
          <w:sz w:val="26"/>
          <w:szCs w:val="26"/>
          <w:lang w:val="ru-RU"/>
        </w:rPr>
        <w:t>&lt;</w:t>
      </w:r>
      <w:r w:rsidR="00FB1B67">
        <w:rPr>
          <w:b w:val="0"/>
          <w:sz w:val="26"/>
          <w:szCs w:val="26"/>
          <w:lang w:val="ru-RU"/>
        </w:rPr>
        <w:t>…</w:t>
      </w:r>
      <w:r w:rsidR="00FB1B67" w:rsidRPr="00FB1B67">
        <w:rPr>
          <w:b w:val="0"/>
          <w:sz w:val="26"/>
          <w:szCs w:val="26"/>
          <w:lang w:val="ru-RU"/>
        </w:rPr>
        <w:t>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352EC6" w:rsidRDefault="001C0B9B" w:rsidP="00352EC6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sz w:val="26"/>
          <w:szCs w:val="26"/>
        </w:rPr>
        <w:t>МБУ «Дворец культуры города Котовска»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письмом от </w:t>
      </w:r>
      <w:r>
        <w:rPr>
          <w:b w:val="0"/>
          <w:sz w:val="26"/>
          <w:szCs w:val="26"/>
          <w:lang w:val="ru-RU" w:eastAsia="ru-RU" w:bidi="ru-RU"/>
        </w:rPr>
        <w:t>1</w:t>
      </w:r>
      <w:r w:rsidR="004A2779">
        <w:rPr>
          <w:b w:val="0"/>
          <w:sz w:val="26"/>
          <w:szCs w:val="26"/>
          <w:lang w:val="ru-RU" w:eastAsia="ru-RU" w:bidi="ru-RU"/>
        </w:rPr>
        <w:t>6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  <w:r>
        <w:rPr>
          <w:b w:val="0"/>
          <w:sz w:val="26"/>
          <w:szCs w:val="26"/>
          <w:lang w:val="ru-RU" w:eastAsia="ru-RU" w:bidi="ru-RU"/>
        </w:rPr>
        <w:t>06</w:t>
      </w:r>
      <w:r w:rsidR="00352EC6" w:rsidRPr="006C1614">
        <w:rPr>
          <w:b w:val="0"/>
          <w:sz w:val="26"/>
          <w:szCs w:val="26"/>
          <w:lang w:val="ru-RU" w:eastAsia="ru-RU" w:bidi="ru-RU"/>
        </w:rPr>
        <w:t>.201</w:t>
      </w:r>
      <w:r>
        <w:rPr>
          <w:b w:val="0"/>
          <w:sz w:val="26"/>
          <w:szCs w:val="26"/>
          <w:lang w:val="ru-RU" w:eastAsia="ru-RU" w:bidi="ru-RU"/>
        </w:rPr>
        <w:t>4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сообщило, что </w:t>
      </w:r>
      <w:r>
        <w:rPr>
          <w:b w:val="0"/>
          <w:sz w:val="26"/>
          <w:szCs w:val="26"/>
          <w:lang w:val="ru-RU" w:eastAsia="ru-RU" w:bidi="ru-RU"/>
        </w:rPr>
        <w:t xml:space="preserve">распространение рекламы на телеканале </w:t>
      </w:r>
      <w:r w:rsidRPr="00FC6495">
        <w:rPr>
          <w:b w:val="0"/>
          <w:sz w:val="26"/>
          <w:szCs w:val="26"/>
          <w:lang w:eastAsia="ru-RU" w:bidi="ru-RU"/>
        </w:rPr>
        <w:t>«КТВ-8»</w:t>
      </w:r>
      <w:r>
        <w:rPr>
          <w:b w:val="0"/>
          <w:sz w:val="26"/>
          <w:szCs w:val="26"/>
          <w:lang w:val="ru-RU" w:eastAsia="ru-RU" w:bidi="ru-RU"/>
        </w:rPr>
        <w:t xml:space="preserve"> с нарушением частей 1 и 3 статьи 28 Закона «О рекламе» обусловлено отсутствием должности специалиста по рекламе в учреждении и, как следствие, отсутствием конкретизированного юридического контроля правовых норм, содержащихся в данном законодательстве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</w:p>
    <w:p w:rsidR="00612741" w:rsidRDefault="004A2779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 w:eastAsia="ru-RU" w:bidi="ru-RU"/>
        </w:rPr>
        <w:t xml:space="preserve">ИП </w:t>
      </w:r>
      <w:r w:rsidR="00FB1B67" w:rsidRPr="00FB1B67">
        <w:rPr>
          <w:b w:val="0"/>
          <w:sz w:val="26"/>
          <w:szCs w:val="26"/>
          <w:lang w:val="ru-RU" w:eastAsia="ru-RU" w:bidi="ru-RU"/>
        </w:rPr>
        <w:t>&lt;</w:t>
      </w:r>
      <w:r w:rsidR="00FB1B67">
        <w:rPr>
          <w:b w:val="0"/>
          <w:sz w:val="26"/>
          <w:szCs w:val="26"/>
          <w:lang w:val="ru-RU" w:eastAsia="ru-RU" w:bidi="ru-RU"/>
        </w:rPr>
        <w:t>…</w:t>
      </w:r>
      <w:r w:rsidR="00FB1B67" w:rsidRPr="00FB1B67">
        <w:rPr>
          <w:b w:val="0"/>
          <w:sz w:val="26"/>
          <w:szCs w:val="26"/>
          <w:lang w:val="ru-RU" w:eastAsia="ru-RU" w:bidi="ru-RU"/>
        </w:rPr>
        <w:t>.&gt;</w:t>
      </w:r>
      <w:r>
        <w:rPr>
          <w:b w:val="0"/>
          <w:sz w:val="26"/>
          <w:szCs w:val="26"/>
          <w:lang w:val="ru-RU" w:eastAsia="ru-RU" w:bidi="ru-RU"/>
        </w:rPr>
        <w:t xml:space="preserve"> письмом от 03.06.2014 сообщила, что устно согласовывала с представителем </w:t>
      </w:r>
      <w:r w:rsidRPr="00176389">
        <w:rPr>
          <w:b w:val="0"/>
          <w:sz w:val="26"/>
          <w:szCs w:val="26"/>
        </w:rPr>
        <w:t>МБУ «Дворец культуры города Котовска»</w:t>
      </w:r>
      <w:r>
        <w:rPr>
          <w:b w:val="0"/>
          <w:sz w:val="26"/>
          <w:szCs w:val="26"/>
          <w:lang w:val="ru-RU"/>
        </w:rPr>
        <w:t xml:space="preserve"> иной текст рекламного ролика, а именно: «Кредит без комиссий. </w:t>
      </w:r>
      <w:proofErr w:type="gramStart"/>
      <w:r>
        <w:rPr>
          <w:b w:val="0"/>
          <w:sz w:val="26"/>
          <w:szCs w:val="26"/>
          <w:lang w:val="ru-RU"/>
        </w:rPr>
        <w:t>До двух месяцев рассрочка по согласованию»</w:t>
      </w:r>
      <w:r w:rsidR="00612741">
        <w:rPr>
          <w:b w:val="0"/>
          <w:sz w:val="26"/>
          <w:szCs w:val="26"/>
          <w:lang w:val="ru-RU"/>
        </w:rPr>
        <w:t>, полагалась на компетентность исполнителя, который по условиям п. 2.2.4 договора № 11 от 11.11.2013 был вправе в случае несоответствия рекламно-информационных материалов законодательству РФ о рекламе или непредставления заказчиком документов, подтверждающих соответствие рекламно-информационных материалов указанному законодательству, приостановить оказание услуг до согласования содержания рекламно-информационных материалов и внесение соответствующих изменений, в противном случае заказчик не несет ответственности за</w:t>
      </w:r>
      <w:proofErr w:type="gramEnd"/>
      <w:r w:rsidR="00612741">
        <w:rPr>
          <w:b w:val="0"/>
          <w:sz w:val="26"/>
          <w:szCs w:val="26"/>
          <w:lang w:val="ru-RU"/>
        </w:rPr>
        <w:t xml:space="preserve"> содержание рекламно-информационных материалов в соответствии с законодательством РФ, ответственность полностью возлагается на исполнителя.</w:t>
      </w:r>
    </w:p>
    <w:p w:rsidR="00612741" w:rsidRDefault="00352EC6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>На рассмотрении дела представител</w:t>
      </w:r>
      <w:r w:rsidR="001C0B9B">
        <w:rPr>
          <w:b w:val="0"/>
          <w:bCs/>
          <w:sz w:val="26"/>
          <w:szCs w:val="26"/>
          <w:lang w:val="ru-RU"/>
        </w:rPr>
        <w:t xml:space="preserve">ь </w:t>
      </w:r>
      <w:r w:rsidR="001C0B9B" w:rsidRPr="00FC6495">
        <w:rPr>
          <w:b w:val="0"/>
          <w:sz w:val="26"/>
          <w:szCs w:val="26"/>
        </w:rPr>
        <w:t>МБУ «Дворец культуры города Котовска»</w:t>
      </w:r>
      <w:r w:rsidR="00612741">
        <w:rPr>
          <w:b w:val="0"/>
          <w:sz w:val="26"/>
          <w:szCs w:val="26"/>
          <w:lang w:val="ru-RU"/>
        </w:rPr>
        <w:t xml:space="preserve">, ИП </w:t>
      </w:r>
      <w:r w:rsidR="00FB1B67" w:rsidRPr="00FB1B67">
        <w:rPr>
          <w:b w:val="0"/>
          <w:bCs/>
          <w:sz w:val="26"/>
          <w:szCs w:val="26"/>
          <w:lang w:val="ru-RU" w:bidi="ru-RU"/>
        </w:rPr>
        <w:t>&lt;</w:t>
      </w:r>
      <w:r w:rsidR="00FB1B67">
        <w:rPr>
          <w:b w:val="0"/>
          <w:bCs/>
          <w:sz w:val="26"/>
          <w:szCs w:val="26"/>
          <w:lang w:val="ru-RU" w:bidi="ru-RU"/>
        </w:rPr>
        <w:t>…</w:t>
      </w:r>
      <w:r w:rsidR="00FB1B67" w:rsidRPr="00FB1B67">
        <w:rPr>
          <w:b w:val="0"/>
          <w:bCs/>
          <w:sz w:val="26"/>
          <w:szCs w:val="26"/>
          <w:lang w:val="ru-RU" w:bidi="ru-RU"/>
        </w:rPr>
        <w:t>&gt;</w:t>
      </w:r>
      <w:r w:rsidR="001C0B9B">
        <w:rPr>
          <w:b w:val="0"/>
          <w:sz w:val="26"/>
          <w:szCs w:val="26"/>
          <w:lang w:val="ru-RU"/>
        </w:rPr>
        <w:t xml:space="preserve"> подтвердил</w:t>
      </w:r>
      <w:r w:rsidR="00612741">
        <w:rPr>
          <w:b w:val="0"/>
          <w:sz w:val="26"/>
          <w:szCs w:val="26"/>
          <w:lang w:val="ru-RU"/>
        </w:rPr>
        <w:t>и</w:t>
      </w:r>
      <w:r w:rsidR="001C0B9B">
        <w:rPr>
          <w:b w:val="0"/>
          <w:sz w:val="26"/>
          <w:szCs w:val="26"/>
          <w:lang w:val="ru-RU"/>
        </w:rPr>
        <w:t xml:space="preserve"> свою позицию, изложенную в письменных пояснениях.</w:t>
      </w:r>
      <w:r w:rsidR="003C0CB0">
        <w:rPr>
          <w:b w:val="0"/>
          <w:sz w:val="26"/>
          <w:szCs w:val="26"/>
          <w:lang w:val="ru-RU"/>
        </w:rPr>
        <w:t xml:space="preserve"> ИП </w:t>
      </w:r>
      <w:r w:rsidR="00FB1B67" w:rsidRPr="00FB1B67">
        <w:rPr>
          <w:b w:val="0"/>
          <w:sz w:val="26"/>
          <w:szCs w:val="26"/>
          <w:lang w:val="ru-RU"/>
        </w:rPr>
        <w:t>&lt;</w:t>
      </w:r>
      <w:r w:rsidR="00FB1B67">
        <w:rPr>
          <w:b w:val="0"/>
          <w:sz w:val="26"/>
          <w:szCs w:val="26"/>
          <w:lang w:val="ru-RU"/>
        </w:rPr>
        <w:t>…</w:t>
      </w:r>
      <w:r w:rsidR="00FB1B67" w:rsidRPr="00FB1B67">
        <w:rPr>
          <w:b w:val="0"/>
          <w:sz w:val="26"/>
          <w:szCs w:val="26"/>
          <w:lang w:val="ru-RU"/>
        </w:rPr>
        <w:t>&gt;</w:t>
      </w:r>
      <w:r w:rsidR="003C0CB0">
        <w:rPr>
          <w:b w:val="0"/>
          <w:sz w:val="26"/>
          <w:szCs w:val="26"/>
          <w:lang w:val="ru-RU"/>
        </w:rPr>
        <w:t xml:space="preserve"> дополнительно пояснила, что предоставляет покупателям рассрочку на приобретенные товары на два месяца.</w:t>
      </w:r>
      <w:r w:rsidR="000676AA">
        <w:rPr>
          <w:b w:val="0"/>
          <w:sz w:val="26"/>
          <w:szCs w:val="26"/>
          <w:lang w:val="ru-RU"/>
        </w:rPr>
        <w:t xml:space="preserve"> В качестве доказательства представила расписки на получение товара покупателями в рассрочку.</w:t>
      </w:r>
    </w:p>
    <w:p w:rsidR="004A7E7F" w:rsidRPr="006C1614" w:rsidRDefault="001C0B9B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 xml:space="preserve"> </w:t>
      </w: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 xml:space="preserve">Проанализировав материалы дела, выслушав </w:t>
      </w:r>
      <w:r w:rsidRPr="006C1614">
        <w:rPr>
          <w:b w:val="0"/>
          <w:sz w:val="26"/>
          <w:szCs w:val="26"/>
          <w:lang w:val="ru-RU"/>
        </w:rPr>
        <w:t>представител</w:t>
      </w:r>
      <w:r w:rsidR="001C0B9B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1C0B9B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</w:rPr>
        <w:t xml:space="preserve">, </w:t>
      </w:r>
      <w:r w:rsidR="001C0B9B" w:rsidRPr="00FC6495">
        <w:rPr>
          <w:b w:val="0"/>
          <w:sz w:val="26"/>
          <w:szCs w:val="26"/>
        </w:rPr>
        <w:t xml:space="preserve">ИП </w:t>
      </w:r>
      <w:r w:rsidR="00FB1B67" w:rsidRPr="00FB1B67">
        <w:rPr>
          <w:b w:val="0"/>
          <w:sz w:val="26"/>
          <w:szCs w:val="26"/>
          <w:lang w:val="ru-RU"/>
        </w:rPr>
        <w:t>&lt;</w:t>
      </w:r>
      <w:r w:rsidR="00FB1B67">
        <w:rPr>
          <w:b w:val="0"/>
          <w:sz w:val="26"/>
          <w:szCs w:val="26"/>
          <w:lang w:val="ru-RU"/>
        </w:rPr>
        <w:t>…</w:t>
      </w:r>
      <w:r w:rsidR="00FB1B67" w:rsidRPr="00FB1B67">
        <w:rPr>
          <w:b w:val="0"/>
          <w:sz w:val="26"/>
          <w:szCs w:val="26"/>
          <w:lang w:val="ru-RU"/>
        </w:rPr>
        <w:t>&gt;</w:t>
      </w:r>
      <w:r w:rsidR="001C0B9B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Комиссия пришла к следующим выводам.</w:t>
      </w:r>
    </w:p>
    <w:p w:rsidR="00C94F9D" w:rsidRPr="00FC6495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C94F9D" w:rsidP="00C94F9D">
      <w:pPr>
        <w:ind w:firstLine="709"/>
        <w:jc w:val="both"/>
        <w:rPr>
          <w:rFonts w:eastAsia="DejaVu Sans"/>
          <w:bCs/>
          <w:sz w:val="26"/>
          <w:szCs w:val="26"/>
        </w:rPr>
      </w:pPr>
      <w:r w:rsidRPr="00FC6495">
        <w:rPr>
          <w:rFonts w:eastAsia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FC6495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FC6495">
        <w:rPr>
          <w:sz w:val="26"/>
          <w:szCs w:val="26"/>
          <w:lang w:eastAsia="ru-RU" w:bidi="ru-RU"/>
        </w:rPr>
        <w:t xml:space="preserve">мебели </w:t>
      </w:r>
      <w:r w:rsidR="000B5F31">
        <w:rPr>
          <w:sz w:val="26"/>
          <w:szCs w:val="26"/>
          <w:lang w:eastAsia="ru-RU" w:bidi="ru-RU"/>
        </w:rPr>
        <w:t>в рекламируемых мебельных салонах</w:t>
      </w:r>
      <w:r w:rsidRPr="00FC6495">
        <w:rPr>
          <w:rFonts w:eastAsia="DejaVu Sans"/>
          <w:sz w:val="26"/>
          <w:szCs w:val="26"/>
          <w:lang w:eastAsia="ru-RU" w:bidi="ru-RU"/>
        </w:rPr>
        <w:t xml:space="preserve"> в кредит, следовательно</w:t>
      </w:r>
      <w:r w:rsidRPr="00FC6495">
        <w:rPr>
          <w:rFonts w:eastAsia="DejaVu Sans"/>
          <w:sz w:val="26"/>
          <w:szCs w:val="26"/>
        </w:rPr>
        <w:t>, является рекламой услуг</w:t>
      </w:r>
      <w:r w:rsidRPr="00FC6495">
        <w:rPr>
          <w:rFonts w:eastAsia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lastRenderedPageBreak/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 w:rsidRPr="006C1614">
        <w:rPr>
          <w:b w:val="0"/>
          <w:bCs/>
          <w:sz w:val="26"/>
          <w:szCs w:val="26"/>
        </w:rPr>
        <w:t>О</w:t>
      </w:r>
      <w:r w:rsidR="000B5F31">
        <w:rPr>
          <w:b w:val="0"/>
          <w:bCs/>
          <w:sz w:val="26"/>
          <w:szCs w:val="26"/>
          <w:lang w:val="ru-RU"/>
        </w:rPr>
        <w:t>О</w:t>
      </w:r>
      <w:r w:rsidRPr="006C1614">
        <w:rPr>
          <w:b w:val="0"/>
          <w:bCs/>
          <w:sz w:val="26"/>
          <w:szCs w:val="26"/>
        </w:rPr>
        <w:t xml:space="preserve">О </w:t>
      </w:r>
      <w:r w:rsidRPr="006C1614">
        <w:rPr>
          <w:b w:val="0"/>
          <w:bCs/>
          <w:sz w:val="26"/>
          <w:szCs w:val="26"/>
          <w:lang w:val="ru-RU"/>
        </w:rPr>
        <w:t>«</w:t>
      </w:r>
      <w:proofErr w:type="spellStart"/>
      <w:r w:rsidR="000B5F31">
        <w:rPr>
          <w:b w:val="0"/>
          <w:bCs/>
          <w:sz w:val="26"/>
          <w:szCs w:val="26"/>
          <w:lang w:val="ru-RU"/>
        </w:rPr>
        <w:t>Русфинанс</w:t>
      </w:r>
      <w:proofErr w:type="spellEnd"/>
      <w:r w:rsidR="000B5F31">
        <w:rPr>
          <w:b w:val="0"/>
          <w:bCs/>
          <w:sz w:val="26"/>
          <w:szCs w:val="26"/>
          <w:lang w:val="ru-RU"/>
        </w:rPr>
        <w:t xml:space="preserve"> Банк</w:t>
      </w:r>
      <w:r w:rsidRPr="006C1614">
        <w:rPr>
          <w:b w:val="0"/>
          <w:bCs/>
          <w:sz w:val="26"/>
          <w:szCs w:val="26"/>
          <w:lang w:val="ru-RU"/>
        </w:rPr>
        <w:t>» (</w:t>
      </w:r>
      <w:r w:rsidR="000B5F31">
        <w:rPr>
          <w:b w:val="0"/>
          <w:bCs/>
          <w:sz w:val="26"/>
          <w:szCs w:val="26"/>
          <w:lang w:val="ru-RU"/>
        </w:rPr>
        <w:t>соглашение № 11/09-09-ТМБ от 28.09.2009</w:t>
      </w:r>
      <w:r w:rsidR="00F72B12">
        <w:rPr>
          <w:b w:val="0"/>
          <w:bCs/>
          <w:sz w:val="26"/>
          <w:szCs w:val="26"/>
          <w:lang w:val="ru-RU"/>
        </w:rPr>
        <w:t>, заключенн</w:t>
      </w:r>
      <w:r w:rsidR="000B5F31">
        <w:rPr>
          <w:b w:val="0"/>
          <w:bCs/>
          <w:sz w:val="26"/>
          <w:szCs w:val="26"/>
          <w:lang w:val="ru-RU"/>
        </w:rPr>
        <w:t>ое</w:t>
      </w:r>
      <w:r w:rsidR="00F72B12">
        <w:rPr>
          <w:b w:val="0"/>
          <w:bCs/>
          <w:sz w:val="26"/>
          <w:szCs w:val="26"/>
          <w:lang w:val="ru-RU"/>
        </w:rPr>
        <w:t xml:space="preserve"> с ИП </w:t>
      </w:r>
      <w:r w:rsidR="00FB1B67" w:rsidRPr="00FB1B67">
        <w:rPr>
          <w:b w:val="0"/>
          <w:bCs/>
          <w:sz w:val="26"/>
          <w:szCs w:val="26"/>
          <w:lang w:val="ru-RU"/>
        </w:rPr>
        <w:t>&lt;…&gt;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B3206B" w:rsidRPr="000B5F31" w:rsidRDefault="00B3206B" w:rsidP="00B3206B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0B5F31" w:rsidRPr="006C1614">
        <w:rPr>
          <w:b w:val="0"/>
          <w:bCs/>
          <w:sz w:val="26"/>
          <w:szCs w:val="26"/>
        </w:rPr>
        <w:t>О</w:t>
      </w:r>
      <w:r w:rsidR="000B5F31">
        <w:rPr>
          <w:b w:val="0"/>
          <w:bCs/>
          <w:sz w:val="26"/>
          <w:szCs w:val="26"/>
          <w:lang w:val="ru-RU"/>
        </w:rPr>
        <w:t>О</w:t>
      </w:r>
      <w:r w:rsidR="000B5F31" w:rsidRPr="006C1614">
        <w:rPr>
          <w:b w:val="0"/>
          <w:bCs/>
          <w:sz w:val="26"/>
          <w:szCs w:val="26"/>
        </w:rPr>
        <w:t xml:space="preserve">О </w:t>
      </w:r>
      <w:r w:rsidR="000B5F31" w:rsidRPr="006C1614">
        <w:rPr>
          <w:b w:val="0"/>
          <w:bCs/>
          <w:sz w:val="26"/>
          <w:szCs w:val="26"/>
          <w:lang w:val="ru-RU"/>
        </w:rPr>
        <w:t>«</w:t>
      </w:r>
      <w:proofErr w:type="spellStart"/>
      <w:r w:rsidR="000B5F31">
        <w:rPr>
          <w:b w:val="0"/>
          <w:bCs/>
          <w:sz w:val="26"/>
          <w:szCs w:val="26"/>
          <w:lang w:val="ru-RU"/>
        </w:rPr>
        <w:t>Русфинанс</w:t>
      </w:r>
      <w:proofErr w:type="spellEnd"/>
      <w:r w:rsidR="000B5F31">
        <w:rPr>
          <w:b w:val="0"/>
          <w:bCs/>
          <w:sz w:val="26"/>
          <w:szCs w:val="26"/>
          <w:lang w:val="ru-RU"/>
        </w:rPr>
        <w:t xml:space="preserve"> Банк</w:t>
      </w:r>
      <w:r w:rsidR="000B5F31" w:rsidRPr="006C1614">
        <w:rPr>
          <w:b w:val="0"/>
          <w:bCs/>
          <w:sz w:val="26"/>
          <w:szCs w:val="26"/>
          <w:lang w:val="ru-RU"/>
        </w:rPr>
        <w:t>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72B12">
        <w:rPr>
          <w:b w:val="0"/>
          <w:bCs/>
          <w:sz w:val="26"/>
          <w:szCs w:val="26"/>
          <w:lang w:val="ru-RU"/>
        </w:rPr>
        <w:t>на покупку мебели</w:t>
      </w:r>
      <w:r w:rsidRPr="006C1614">
        <w:rPr>
          <w:b w:val="0"/>
          <w:bCs/>
          <w:sz w:val="26"/>
          <w:szCs w:val="26"/>
        </w:rPr>
        <w:t>, с</w:t>
      </w:r>
      <w:r w:rsidRPr="006C1614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  <w:r w:rsidR="000B5F31">
        <w:rPr>
          <w:b w:val="0"/>
          <w:sz w:val="26"/>
          <w:szCs w:val="26"/>
          <w:lang w:val="ru-RU"/>
        </w:rPr>
        <w:t xml:space="preserve"> </w:t>
      </w:r>
    </w:p>
    <w:p w:rsidR="00F72B12" w:rsidRPr="006C1614" w:rsidRDefault="00E949D1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Согласно части 3 статьи 28 </w:t>
      </w:r>
      <w:r w:rsidRPr="006C1614">
        <w:rPr>
          <w:b w:val="0"/>
          <w:bCs/>
          <w:sz w:val="26"/>
          <w:szCs w:val="26"/>
        </w:rPr>
        <w:t>Закона «О рекламе»</w:t>
      </w:r>
      <w:r w:rsidR="00B81DAD" w:rsidRPr="006C1614">
        <w:rPr>
          <w:b w:val="0"/>
          <w:bCs/>
          <w:sz w:val="26"/>
          <w:szCs w:val="26"/>
          <w:lang w:val="ru-RU"/>
        </w:rPr>
        <w:t>,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D05904" w:rsidRPr="00792A3F" w:rsidRDefault="00B3206B" w:rsidP="00B3206B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Согласно </w:t>
      </w:r>
      <w:r w:rsidR="00A03E0C">
        <w:rPr>
          <w:b w:val="0"/>
          <w:bCs/>
          <w:sz w:val="26"/>
          <w:szCs w:val="26"/>
          <w:lang w:val="ru-RU"/>
        </w:rPr>
        <w:t>приложению № 5</w:t>
      </w:r>
      <w:r w:rsidRPr="00DC12C4">
        <w:rPr>
          <w:b w:val="0"/>
          <w:bCs/>
          <w:sz w:val="26"/>
          <w:szCs w:val="26"/>
          <w:lang w:val="ru-RU"/>
        </w:rPr>
        <w:t xml:space="preserve"> к </w:t>
      </w:r>
      <w:r w:rsidR="00A03E0C">
        <w:rPr>
          <w:b w:val="0"/>
          <w:bCs/>
          <w:sz w:val="26"/>
          <w:szCs w:val="26"/>
          <w:lang w:val="ru-RU"/>
        </w:rPr>
        <w:t>соглашению № 11/09-09-ТМБ от 28.09.2009</w:t>
      </w:r>
      <w:r w:rsidR="00F72B12" w:rsidRPr="00DC12C4">
        <w:rPr>
          <w:b w:val="0"/>
          <w:bCs/>
          <w:sz w:val="26"/>
          <w:szCs w:val="26"/>
          <w:lang w:val="ru-RU"/>
        </w:rPr>
        <w:t xml:space="preserve"> кредит покупателям предоставляется </w:t>
      </w:r>
      <w:r w:rsidR="00A03E0C" w:rsidRPr="006C1614">
        <w:rPr>
          <w:b w:val="0"/>
          <w:bCs/>
          <w:sz w:val="26"/>
          <w:szCs w:val="26"/>
        </w:rPr>
        <w:t>О</w:t>
      </w:r>
      <w:r w:rsidR="00A03E0C">
        <w:rPr>
          <w:b w:val="0"/>
          <w:bCs/>
          <w:sz w:val="26"/>
          <w:szCs w:val="26"/>
          <w:lang w:val="ru-RU"/>
        </w:rPr>
        <w:t>О</w:t>
      </w:r>
      <w:r w:rsidR="00A03E0C" w:rsidRPr="006C1614">
        <w:rPr>
          <w:b w:val="0"/>
          <w:bCs/>
          <w:sz w:val="26"/>
          <w:szCs w:val="26"/>
        </w:rPr>
        <w:t xml:space="preserve">О </w:t>
      </w:r>
      <w:r w:rsidR="00A03E0C" w:rsidRPr="006C1614">
        <w:rPr>
          <w:b w:val="0"/>
          <w:bCs/>
          <w:sz w:val="26"/>
          <w:szCs w:val="26"/>
          <w:lang w:val="ru-RU"/>
        </w:rPr>
        <w:t>«</w:t>
      </w:r>
      <w:proofErr w:type="spellStart"/>
      <w:r w:rsidR="00A03E0C">
        <w:rPr>
          <w:b w:val="0"/>
          <w:bCs/>
          <w:sz w:val="26"/>
          <w:szCs w:val="26"/>
          <w:lang w:val="ru-RU"/>
        </w:rPr>
        <w:t>Русфинанс</w:t>
      </w:r>
      <w:proofErr w:type="spellEnd"/>
      <w:r w:rsidR="00A03E0C">
        <w:rPr>
          <w:b w:val="0"/>
          <w:bCs/>
          <w:sz w:val="26"/>
          <w:szCs w:val="26"/>
          <w:lang w:val="ru-RU"/>
        </w:rPr>
        <w:t xml:space="preserve"> Банк</w:t>
      </w:r>
      <w:r w:rsidR="00A03E0C" w:rsidRPr="006C1614">
        <w:rPr>
          <w:b w:val="0"/>
          <w:bCs/>
          <w:sz w:val="26"/>
          <w:szCs w:val="26"/>
          <w:lang w:val="ru-RU"/>
        </w:rPr>
        <w:t>»</w:t>
      </w:r>
      <w:r w:rsidR="00D05904" w:rsidRPr="00DC12C4">
        <w:rPr>
          <w:b w:val="0"/>
          <w:bCs/>
          <w:sz w:val="26"/>
          <w:szCs w:val="26"/>
          <w:lang w:val="ru-RU"/>
        </w:rPr>
        <w:t xml:space="preserve"> </w:t>
      </w:r>
      <w:r w:rsidR="00F72B12" w:rsidRPr="00DC12C4">
        <w:rPr>
          <w:b w:val="0"/>
          <w:bCs/>
          <w:sz w:val="26"/>
          <w:szCs w:val="26"/>
          <w:lang w:val="ru-RU"/>
        </w:rPr>
        <w:t xml:space="preserve">по </w:t>
      </w:r>
      <w:r w:rsidR="00A03E0C">
        <w:rPr>
          <w:b w:val="0"/>
          <w:bCs/>
          <w:sz w:val="26"/>
          <w:szCs w:val="26"/>
          <w:lang w:val="ru-RU"/>
        </w:rPr>
        <w:t xml:space="preserve">следующим условиям: сумма кредита - от 2250 до 180000 рублей; срок погашения в зависимости от выбранного кредитного продукта - от 3 до 24 </w:t>
      </w:r>
      <w:r w:rsidR="00A03E0C" w:rsidRPr="00792A3F">
        <w:rPr>
          <w:b w:val="0"/>
          <w:bCs/>
          <w:sz w:val="26"/>
          <w:szCs w:val="26"/>
          <w:lang w:val="ru-RU"/>
        </w:rPr>
        <w:t xml:space="preserve">месяцев; </w:t>
      </w:r>
      <w:r w:rsidR="00D05904" w:rsidRPr="00792A3F">
        <w:rPr>
          <w:b w:val="0"/>
          <w:bCs/>
          <w:sz w:val="26"/>
          <w:szCs w:val="26"/>
          <w:lang w:val="ru-RU"/>
        </w:rPr>
        <w:t xml:space="preserve">процентная ставка </w:t>
      </w:r>
      <w:r w:rsidR="00A03E0C" w:rsidRPr="00792A3F">
        <w:rPr>
          <w:b w:val="0"/>
          <w:bCs/>
          <w:sz w:val="26"/>
          <w:szCs w:val="26"/>
          <w:lang w:val="ru-RU"/>
        </w:rPr>
        <w:t xml:space="preserve">в зависимости от выбранного кредитного продукта – </w:t>
      </w:r>
      <w:proofErr w:type="gramStart"/>
      <w:r w:rsidR="00A03E0C" w:rsidRPr="00792A3F">
        <w:rPr>
          <w:b w:val="0"/>
          <w:bCs/>
          <w:sz w:val="26"/>
          <w:szCs w:val="26"/>
          <w:lang w:val="ru-RU"/>
        </w:rPr>
        <w:t>от</w:t>
      </w:r>
      <w:proofErr w:type="gramEnd"/>
      <w:r w:rsidR="00A03E0C" w:rsidRPr="00792A3F">
        <w:rPr>
          <w:b w:val="0"/>
          <w:bCs/>
          <w:sz w:val="26"/>
          <w:szCs w:val="26"/>
          <w:lang w:val="ru-RU"/>
        </w:rPr>
        <w:t xml:space="preserve"> 0 % до 30 %; комиссия – 0 %.</w:t>
      </w:r>
    </w:p>
    <w:p w:rsidR="00D82C13" w:rsidRDefault="00DC12C4" w:rsidP="0062272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792A3F">
        <w:rPr>
          <w:b w:val="0"/>
          <w:sz w:val="26"/>
          <w:szCs w:val="26"/>
        </w:rPr>
        <w:t xml:space="preserve">В рекламе </w:t>
      </w:r>
      <w:r w:rsidR="00951FF8" w:rsidRPr="00792A3F">
        <w:rPr>
          <w:b w:val="0"/>
          <w:sz w:val="26"/>
          <w:szCs w:val="26"/>
          <w:lang w:val="ru-RU"/>
        </w:rPr>
        <w:t>мебельных салонов</w:t>
      </w:r>
      <w:r w:rsidRPr="00792A3F">
        <w:rPr>
          <w:b w:val="0"/>
          <w:sz w:val="26"/>
          <w:szCs w:val="26"/>
        </w:rPr>
        <w:t xml:space="preserve"> указано следующее: </w:t>
      </w:r>
      <w:r w:rsidR="00951FF8" w:rsidRPr="00792A3F">
        <w:rPr>
          <w:b w:val="0"/>
          <w:sz w:val="26"/>
          <w:szCs w:val="26"/>
        </w:rPr>
        <w:t>«кредит без комиссий до 2 месяцев»</w:t>
      </w:r>
      <w:r w:rsidRPr="00792A3F">
        <w:rPr>
          <w:b w:val="0"/>
          <w:sz w:val="26"/>
          <w:szCs w:val="26"/>
        </w:rPr>
        <w:t xml:space="preserve">, при этом в рекламе </w:t>
      </w:r>
      <w:r w:rsidRPr="00792A3F">
        <w:rPr>
          <w:b w:val="0"/>
          <w:bCs/>
          <w:sz w:val="26"/>
          <w:szCs w:val="26"/>
          <w:lang w:bidi="ru-RU"/>
        </w:rPr>
        <w:t>не указаны все остальные условия, определяющие фактическую стоимость кредита для заемщика</w:t>
      </w:r>
      <w:r w:rsidR="00A40B61" w:rsidRPr="00622720">
        <w:rPr>
          <w:b w:val="0"/>
          <w:bCs/>
          <w:sz w:val="26"/>
          <w:szCs w:val="26"/>
          <w:lang w:val="ru-RU" w:bidi="ru-RU"/>
        </w:rPr>
        <w:t xml:space="preserve"> </w:t>
      </w:r>
      <w:r w:rsidR="00A40B61" w:rsidRPr="00622720">
        <w:rPr>
          <w:b w:val="0"/>
          <w:bCs/>
          <w:sz w:val="26"/>
          <w:szCs w:val="26"/>
          <w:lang w:val="ru-RU"/>
        </w:rPr>
        <w:t>и влияющие на нее</w:t>
      </w:r>
      <w:r w:rsidRPr="00622720">
        <w:rPr>
          <w:b w:val="0"/>
          <w:bCs/>
          <w:sz w:val="26"/>
          <w:szCs w:val="26"/>
          <w:lang w:val="ru-RU" w:bidi="ru-RU"/>
        </w:rPr>
        <w:t xml:space="preserve">, </w:t>
      </w:r>
      <w:r w:rsidR="00622720" w:rsidRPr="00622720">
        <w:rPr>
          <w:b w:val="0"/>
          <w:bCs/>
          <w:sz w:val="26"/>
          <w:szCs w:val="26"/>
          <w:lang w:val="ru-RU" w:bidi="ru-RU"/>
        </w:rPr>
        <w:t xml:space="preserve">в том числе </w:t>
      </w:r>
      <w:r w:rsidR="00951FF8">
        <w:rPr>
          <w:b w:val="0"/>
          <w:bCs/>
          <w:sz w:val="26"/>
          <w:szCs w:val="26"/>
          <w:lang w:val="ru-RU"/>
        </w:rPr>
        <w:t xml:space="preserve">сумма кредита - от 2250 до 180000 рублей; срок погашения - от 3 до 24 месяцев; </w:t>
      </w:r>
      <w:r w:rsidR="00951FF8" w:rsidRPr="00DC12C4">
        <w:rPr>
          <w:b w:val="0"/>
          <w:bCs/>
          <w:sz w:val="26"/>
          <w:szCs w:val="26"/>
          <w:lang w:val="ru-RU"/>
        </w:rPr>
        <w:t>процентная ставка</w:t>
      </w:r>
      <w:r w:rsidR="00951FF8">
        <w:rPr>
          <w:b w:val="0"/>
          <w:bCs/>
          <w:sz w:val="26"/>
          <w:szCs w:val="26"/>
          <w:lang w:val="ru-RU"/>
        </w:rPr>
        <w:t>– от 0 % до 30 %</w:t>
      </w:r>
      <w:r w:rsidR="00691B28" w:rsidRPr="00622720">
        <w:rPr>
          <w:b w:val="0"/>
          <w:bCs/>
          <w:sz w:val="26"/>
          <w:szCs w:val="26"/>
          <w:lang w:val="ru-RU"/>
        </w:rPr>
        <w:t>.</w:t>
      </w:r>
    </w:p>
    <w:p w:rsidR="00A71C23" w:rsidRPr="00622720" w:rsidRDefault="00A71C23" w:rsidP="0062272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Согласно пояснениям ИП </w:t>
      </w:r>
      <w:r w:rsidR="00FB1B67" w:rsidRPr="00FB1B67">
        <w:rPr>
          <w:b w:val="0"/>
          <w:bCs/>
          <w:sz w:val="26"/>
          <w:szCs w:val="26"/>
          <w:lang w:val="ru-RU"/>
        </w:rPr>
        <w:t>&lt;</w:t>
      </w:r>
      <w:r w:rsidR="00FB1B67">
        <w:rPr>
          <w:b w:val="0"/>
          <w:bCs/>
          <w:sz w:val="26"/>
          <w:szCs w:val="26"/>
          <w:lang w:val="ru-RU"/>
        </w:rPr>
        <w:t>…</w:t>
      </w:r>
      <w:r w:rsidR="00FB1B67" w:rsidRPr="00FB1B67">
        <w:rPr>
          <w:b w:val="0"/>
          <w:bCs/>
          <w:sz w:val="26"/>
          <w:szCs w:val="26"/>
          <w:lang w:val="ru-RU"/>
        </w:rPr>
        <w:t>&gt;</w:t>
      </w:r>
      <w:r>
        <w:rPr>
          <w:b w:val="0"/>
          <w:bCs/>
          <w:sz w:val="26"/>
          <w:szCs w:val="26"/>
          <w:lang w:val="ru-RU"/>
        </w:rPr>
        <w:t xml:space="preserve"> информация «до 2 месяцев» </w:t>
      </w:r>
      <w:r w:rsidR="006E640F">
        <w:rPr>
          <w:b w:val="0"/>
          <w:bCs/>
          <w:sz w:val="26"/>
          <w:szCs w:val="26"/>
          <w:lang w:val="ru-RU"/>
        </w:rPr>
        <w:t>относилась</w:t>
      </w:r>
      <w:r>
        <w:rPr>
          <w:b w:val="0"/>
          <w:bCs/>
          <w:sz w:val="26"/>
          <w:szCs w:val="26"/>
          <w:lang w:val="ru-RU"/>
        </w:rPr>
        <w:t xml:space="preserve"> к условиям предоставления рассрочки, подтверждённой пр</w:t>
      </w:r>
      <w:bookmarkStart w:id="0" w:name="_GoBack"/>
      <w:bookmarkEnd w:id="0"/>
      <w:r>
        <w:rPr>
          <w:b w:val="0"/>
          <w:bCs/>
          <w:sz w:val="26"/>
          <w:szCs w:val="26"/>
          <w:lang w:val="ru-RU"/>
        </w:rPr>
        <w:t>едоставленными расписками на получение п</w:t>
      </w:r>
      <w:r w:rsidR="006E640F">
        <w:rPr>
          <w:b w:val="0"/>
          <w:bCs/>
          <w:sz w:val="26"/>
          <w:szCs w:val="26"/>
          <w:lang w:val="ru-RU"/>
        </w:rPr>
        <w:t>окупателями товаров в рассрочку, и была ошибочно указана</w:t>
      </w:r>
      <w:r w:rsidR="008A1CDA">
        <w:rPr>
          <w:b w:val="0"/>
          <w:bCs/>
          <w:sz w:val="26"/>
          <w:szCs w:val="26"/>
          <w:lang w:val="ru-RU"/>
        </w:rPr>
        <w:t xml:space="preserve"> по отношению к информации о предоставлении кредита</w:t>
      </w:r>
      <w:r w:rsidR="006E640F">
        <w:rPr>
          <w:b w:val="0"/>
          <w:bCs/>
          <w:sz w:val="26"/>
          <w:szCs w:val="26"/>
          <w:lang w:val="ru-RU"/>
        </w:rPr>
        <w:t xml:space="preserve"> лицом, изготовившим рекламный материал.</w:t>
      </w:r>
      <w:r>
        <w:rPr>
          <w:b w:val="0"/>
          <w:bCs/>
          <w:sz w:val="26"/>
          <w:szCs w:val="26"/>
          <w:lang w:val="ru-RU"/>
        </w:rPr>
        <w:t xml:space="preserve"> </w:t>
      </w:r>
    </w:p>
    <w:p w:rsidR="00691B28" w:rsidRPr="00622720" w:rsidRDefault="008A1CDA" w:rsidP="00691B28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 учетом изложенного</w:t>
      </w:r>
      <w:r w:rsidR="009B76F1" w:rsidRPr="00622720">
        <w:rPr>
          <w:b w:val="0"/>
          <w:sz w:val="26"/>
          <w:szCs w:val="26"/>
        </w:rPr>
        <w:t>, данн</w:t>
      </w:r>
      <w:r w:rsidR="00691B28" w:rsidRPr="00622720">
        <w:rPr>
          <w:b w:val="0"/>
          <w:sz w:val="26"/>
          <w:szCs w:val="26"/>
          <w:lang w:val="ru-RU"/>
        </w:rPr>
        <w:t>ая</w:t>
      </w:r>
      <w:r w:rsidR="009B76F1" w:rsidRPr="00622720">
        <w:rPr>
          <w:b w:val="0"/>
          <w:sz w:val="26"/>
          <w:szCs w:val="26"/>
        </w:rPr>
        <w:t xml:space="preserve"> реклам</w:t>
      </w:r>
      <w:r w:rsidR="00691B28" w:rsidRPr="00622720">
        <w:rPr>
          <w:b w:val="0"/>
          <w:sz w:val="26"/>
          <w:szCs w:val="26"/>
          <w:lang w:val="ru-RU"/>
        </w:rPr>
        <w:t>а</w:t>
      </w:r>
      <w:r w:rsidR="009B76F1" w:rsidRPr="00622720">
        <w:rPr>
          <w:b w:val="0"/>
          <w:sz w:val="26"/>
          <w:szCs w:val="26"/>
        </w:rPr>
        <w:t xml:space="preserve"> </w:t>
      </w:r>
      <w:r w:rsidR="00691B28" w:rsidRPr="00622720">
        <w:rPr>
          <w:b w:val="0"/>
          <w:sz w:val="26"/>
          <w:szCs w:val="26"/>
          <w:lang w:val="ru-RU"/>
        </w:rPr>
        <w:t xml:space="preserve">распространялась в </w:t>
      </w:r>
      <w:r w:rsidR="009B76F1" w:rsidRPr="00622720">
        <w:rPr>
          <w:b w:val="0"/>
          <w:sz w:val="26"/>
          <w:szCs w:val="26"/>
        </w:rPr>
        <w:t>нарушени</w:t>
      </w:r>
      <w:r w:rsidR="00691B28" w:rsidRPr="00622720">
        <w:rPr>
          <w:b w:val="0"/>
          <w:sz w:val="26"/>
          <w:szCs w:val="26"/>
          <w:lang w:val="ru-RU"/>
        </w:rPr>
        <w:t>е</w:t>
      </w:r>
      <w:r w:rsidR="009B76F1" w:rsidRPr="00622720">
        <w:rPr>
          <w:b w:val="0"/>
          <w:sz w:val="26"/>
          <w:szCs w:val="26"/>
        </w:rPr>
        <w:t xml:space="preserve"> част</w:t>
      </w:r>
      <w:r w:rsidR="00B81DAD" w:rsidRPr="00622720">
        <w:rPr>
          <w:b w:val="0"/>
          <w:sz w:val="26"/>
          <w:szCs w:val="26"/>
          <w:lang w:val="ru-RU"/>
        </w:rPr>
        <w:t>и 3</w:t>
      </w:r>
      <w:r w:rsidR="009B76F1" w:rsidRPr="00622720">
        <w:rPr>
          <w:b w:val="0"/>
          <w:sz w:val="26"/>
          <w:szCs w:val="26"/>
        </w:rPr>
        <w:t xml:space="preserve"> статьи 28 Закона «О рекламе».</w:t>
      </w:r>
    </w:p>
    <w:p w:rsidR="003011DE" w:rsidRPr="006C1614" w:rsidRDefault="00F24B4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Л</w:t>
      </w:r>
      <w:r w:rsidR="003011DE" w:rsidRPr="006C1614">
        <w:rPr>
          <w:sz w:val="26"/>
          <w:szCs w:val="26"/>
        </w:rPr>
        <w:t xml:space="preserve">ицом, </w:t>
      </w:r>
      <w:r w:rsidR="008F41A7" w:rsidRPr="006C1614">
        <w:rPr>
          <w:sz w:val="26"/>
          <w:szCs w:val="26"/>
        </w:rPr>
        <w:t>определившим содержание рекламы</w:t>
      </w:r>
      <w:r w:rsidR="00622720">
        <w:rPr>
          <w:sz w:val="26"/>
          <w:szCs w:val="26"/>
        </w:rPr>
        <w:t>,</w:t>
      </w:r>
      <w:r w:rsidR="008F41A7" w:rsidRPr="006C1614">
        <w:rPr>
          <w:sz w:val="26"/>
          <w:szCs w:val="26"/>
        </w:rPr>
        <w:t xml:space="preserve"> </w:t>
      </w:r>
      <w:r w:rsidR="00622720">
        <w:rPr>
          <w:sz w:val="26"/>
          <w:szCs w:val="26"/>
        </w:rPr>
        <w:t xml:space="preserve">является </w:t>
      </w:r>
      <w:r w:rsidR="00622720" w:rsidRPr="00DC12C4">
        <w:rPr>
          <w:bCs/>
          <w:sz w:val="26"/>
          <w:szCs w:val="26"/>
        </w:rPr>
        <w:t xml:space="preserve">ИП </w:t>
      </w:r>
      <w:r w:rsidR="00FB1B67" w:rsidRPr="00FB1B67">
        <w:rPr>
          <w:bCs/>
          <w:sz w:val="26"/>
          <w:szCs w:val="26"/>
        </w:rPr>
        <w:t>&lt;</w:t>
      </w:r>
      <w:r w:rsidR="00FB1B67">
        <w:rPr>
          <w:bCs/>
          <w:sz w:val="26"/>
          <w:szCs w:val="26"/>
        </w:rPr>
        <w:t>…</w:t>
      </w:r>
      <w:r w:rsidR="00FB1B67" w:rsidRPr="00FB1B67">
        <w:rPr>
          <w:bCs/>
          <w:sz w:val="26"/>
          <w:szCs w:val="26"/>
        </w:rPr>
        <w:t>&gt;</w:t>
      </w:r>
      <w:r w:rsidR="00622720">
        <w:rPr>
          <w:bCs/>
          <w:sz w:val="26"/>
          <w:szCs w:val="26"/>
        </w:rPr>
        <w:t xml:space="preserve">, лицом, </w:t>
      </w:r>
      <w:r w:rsidR="008F41A7" w:rsidRPr="006C1614">
        <w:rPr>
          <w:sz w:val="26"/>
          <w:szCs w:val="26"/>
        </w:rPr>
        <w:t xml:space="preserve">распространившим </w:t>
      </w:r>
      <w:r w:rsidR="00622720">
        <w:rPr>
          <w:sz w:val="26"/>
          <w:szCs w:val="26"/>
        </w:rPr>
        <w:t>данную рекламу</w:t>
      </w:r>
      <w:r w:rsidR="008F41A7" w:rsidRPr="006C1614">
        <w:rPr>
          <w:sz w:val="26"/>
          <w:szCs w:val="26"/>
        </w:rPr>
        <w:t>,</w:t>
      </w:r>
      <w:r w:rsidR="003011DE" w:rsidRPr="006C1614">
        <w:rPr>
          <w:sz w:val="26"/>
          <w:szCs w:val="26"/>
        </w:rPr>
        <w:t xml:space="preserve"> является </w:t>
      </w:r>
      <w:r w:rsidR="00622720" w:rsidRPr="00FC6495">
        <w:rPr>
          <w:sz w:val="26"/>
          <w:szCs w:val="26"/>
        </w:rPr>
        <w:t>МБУ «Дворец культуры города Котовска»</w:t>
      </w:r>
      <w:r w:rsidR="003011DE" w:rsidRPr="006C1614">
        <w:rPr>
          <w:sz w:val="26"/>
          <w:szCs w:val="26"/>
        </w:rPr>
        <w:t>.</w:t>
      </w:r>
    </w:p>
    <w:p w:rsidR="00622720" w:rsidRDefault="008F41A7" w:rsidP="003011DE">
      <w:pPr>
        <w:ind w:firstLine="709"/>
        <w:jc w:val="both"/>
        <w:rPr>
          <w:sz w:val="26"/>
          <w:szCs w:val="26"/>
          <w:lang w:eastAsia="ru-RU"/>
        </w:rPr>
      </w:pPr>
      <w:r w:rsidRPr="006C1614">
        <w:rPr>
          <w:sz w:val="26"/>
          <w:szCs w:val="26"/>
        </w:rPr>
        <w:t xml:space="preserve">Согласно статье 38 Закона «О рекламе», </w:t>
      </w:r>
      <w:r w:rsidRPr="006C1614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6C1614">
        <w:rPr>
          <w:sz w:val="26"/>
          <w:szCs w:val="26"/>
        </w:rPr>
        <w:t xml:space="preserve"> как р</w:t>
      </w:r>
      <w:r w:rsidRPr="006C1614">
        <w:rPr>
          <w:sz w:val="26"/>
          <w:szCs w:val="26"/>
          <w:lang w:eastAsia="ru-RU"/>
        </w:rPr>
        <w:t xml:space="preserve">екламодатель, так и </w:t>
      </w:r>
      <w:r w:rsidR="00930A6A" w:rsidRPr="006C1614">
        <w:rPr>
          <w:sz w:val="26"/>
          <w:szCs w:val="26"/>
          <w:lang w:eastAsia="ru-RU"/>
        </w:rPr>
        <w:t>рекламораспространитель.</w:t>
      </w:r>
    </w:p>
    <w:p w:rsidR="00622720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  <w:r w:rsidR="00622720">
        <w:rPr>
          <w:sz w:val="26"/>
          <w:szCs w:val="26"/>
        </w:rPr>
        <w:t xml:space="preserve">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22720" w:rsidRDefault="00622720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Договор </w:t>
      </w:r>
      <w:r w:rsidR="008A1CDA" w:rsidRPr="00176389">
        <w:rPr>
          <w:b w:val="0"/>
          <w:bCs/>
          <w:sz w:val="26"/>
          <w:szCs w:val="26"/>
          <w:lang w:bidi="ru-RU"/>
        </w:rPr>
        <w:t>№ 11 от 11.11.2013</w:t>
      </w:r>
      <w:r>
        <w:rPr>
          <w:b w:val="0"/>
          <w:sz w:val="26"/>
          <w:szCs w:val="26"/>
          <w:lang w:val="ru-RU"/>
        </w:rPr>
        <w:t xml:space="preserve"> на распространение рекламы заключен на определенный срок (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период с 13.11.2013 по 19.11.2013</w:t>
      </w:r>
      <w:r>
        <w:rPr>
          <w:b w:val="0"/>
          <w:sz w:val="26"/>
          <w:szCs w:val="26"/>
          <w:lang w:val="ru-RU" w:eastAsia="ru-RU" w:bidi="ru-RU"/>
        </w:rPr>
        <w:t xml:space="preserve">), после которого реклама не </w:t>
      </w:r>
      <w:r w:rsidR="00245459">
        <w:rPr>
          <w:b w:val="0"/>
          <w:sz w:val="26"/>
          <w:szCs w:val="26"/>
          <w:lang w:val="ru-RU" w:eastAsia="ru-RU" w:bidi="ru-RU"/>
        </w:rPr>
        <w:t>распространялась</w:t>
      </w:r>
      <w:r>
        <w:rPr>
          <w:b w:val="0"/>
          <w:sz w:val="26"/>
          <w:szCs w:val="26"/>
          <w:lang w:val="ru-RU" w:eastAsia="ru-RU" w:bidi="ru-RU"/>
        </w:rPr>
        <w:t xml:space="preserve">. </w:t>
      </w:r>
    </w:p>
    <w:p w:rsidR="00954A46" w:rsidRPr="006C1614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8A1CDA">
        <w:rPr>
          <w:b w:val="0"/>
          <w:sz w:val="26"/>
          <w:szCs w:val="26"/>
          <w:lang w:val="ru-RU" w:eastAsia="ru-RU" w:bidi="ru-RU"/>
        </w:rPr>
        <w:t xml:space="preserve">мебельных салонов, в которых возможно приобрести товары </w:t>
      </w:r>
      <w:r w:rsidR="00D830BF">
        <w:rPr>
          <w:b w:val="0"/>
          <w:sz w:val="26"/>
          <w:szCs w:val="26"/>
          <w:lang w:val="ru-RU" w:eastAsia="ru-RU" w:bidi="ru-RU"/>
        </w:rPr>
        <w:t>в кредит на определенных условиях</w:t>
      </w:r>
      <w:r w:rsidR="003011DE" w:rsidRPr="006C1614">
        <w:rPr>
          <w:b w:val="0"/>
          <w:sz w:val="26"/>
          <w:szCs w:val="26"/>
          <w:lang w:val="ru-RU" w:eastAsia="ru-RU" w:bidi="ru-RU"/>
        </w:rPr>
        <w:t xml:space="preserve">, </w:t>
      </w:r>
      <w:r w:rsidRPr="006C1614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FC6495">
        <w:rPr>
          <w:b w:val="0"/>
          <w:sz w:val="26"/>
          <w:szCs w:val="26"/>
          <w:lang w:eastAsia="ru-RU" w:bidi="ru-RU"/>
        </w:rPr>
        <w:t xml:space="preserve">в эфире телеканала «КТВ-8» в 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период с 13.11.2013 по 19.11.2013</w:t>
      </w:r>
      <w:r w:rsidR="003011DE" w:rsidRPr="006C1614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0E50B6" w:rsidRPr="006C1614">
        <w:rPr>
          <w:b w:val="0"/>
          <w:bCs/>
          <w:sz w:val="26"/>
          <w:szCs w:val="26"/>
        </w:rPr>
        <w:t>част</w:t>
      </w:r>
      <w:r w:rsidR="00D830BF">
        <w:rPr>
          <w:b w:val="0"/>
          <w:bCs/>
          <w:sz w:val="26"/>
          <w:szCs w:val="26"/>
          <w:lang w:val="ru-RU"/>
        </w:rPr>
        <w:t>ей</w:t>
      </w:r>
      <w:r w:rsidR="000E50B6" w:rsidRPr="006C1614">
        <w:rPr>
          <w:b w:val="0"/>
          <w:bCs/>
          <w:sz w:val="26"/>
          <w:szCs w:val="26"/>
        </w:rPr>
        <w:t xml:space="preserve"> 1 и 3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245459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 xml:space="preserve"> </w:t>
      </w:r>
      <w:r w:rsidR="008A1CDA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8A1CDA">
        <w:rPr>
          <w:rFonts w:eastAsia="DejaVu Sans"/>
          <w:b w:val="0"/>
          <w:sz w:val="26"/>
          <w:szCs w:val="26"/>
          <w:lang w:eastAsia="ru-RU" w:bidi="ru-RU"/>
        </w:rPr>
        <w:t xml:space="preserve">  виновных лиц.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75240A">
        <w:rPr>
          <w:b w:val="0"/>
          <w:sz w:val="26"/>
          <w:szCs w:val="26"/>
          <w:lang w:val="ru-RU"/>
        </w:rPr>
        <w:t xml:space="preserve">        </w:t>
      </w:r>
      <w:r w:rsidR="008A1CDA">
        <w:rPr>
          <w:b w:val="0"/>
          <w:sz w:val="26"/>
          <w:szCs w:val="26"/>
          <w:lang w:val="ru-RU"/>
        </w:rPr>
        <w:t xml:space="preserve">   С.В. Мазаева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</w:t>
      </w:r>
      <w:r w:rsidR="002D0E2F"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8A1CDA">
        <w:rPr>
          <w:b w:val="0"/>
          <w:sz w:val="26"/>
          <w:szCs w:val="26"/>
          <w:lang w:val="ru-RU"/>
        </w:rPr>
        <w:t>К</w:t>
      </w:r>
      <w:r w:rsidR="002D0E2F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>И</w:t>
      </w:r>
      <w:r w:rsidR="002D0E2F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>Мурзин</w:t>
      </w:r>
      <w:proofErr w:type="spellEnd"/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8A1CDA" w:rsidP="006C1614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>Т.В. Заботнова</w:t>
      </w:r>
      <w:r w:rsidR="003011DE" w:rsidRPr="006C1614">
        <w:rPr>
          <w:b w:val="0"/>
          <w:sz w:val="26"/>
          <w:szCs w:val="26"/>
          <w:lang w:val="ru-RU"/>
        </w:rPr>
        <w:t xml:space="preserve">      </w:t>
      </w:r>
    </w:p>
    <w:p w:rsidR="006C1614" w:rsidRDefault="006C1614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F2" w:rsidRDefault="00AD17F2">
      <w:r>
        <w:separator/>
      </w:r>
    </w:p>
  </w:endnote>
  <w:endnote w:type="continuationSeparator" w:id="0">
    <w:p w:rsidR="00AD17F2" w:rsidRDefault="00A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F2" w:rsidRDefault="00AD17F2">
      <w:r>
        <w:separator/>
      </w:r>
    </w:p>
  </w:footnote>
  <w:footnote w:type="continuationSeparator" w:id="0">
    <w:p w:rsidR="00AD17F2" w:rsidRDefault="00AD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1B67">
      <w:rPr>
        <w:noProof/>
      </w:rPr>
      <w:t>4</w:t>
    </w:r>
    <w:r>
      <w:fldChar w:fldCharType="end"/>
    </w:r>
  </w:p>
  <w:p w:rsidR="00170677" w:rsidRDefault="00AD1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676AA"/>
    <w:rsid w:val="0008201E"/>
    <w:rsid w:val="000B5F31"/>
    <w:rsid w:val="000E50B6"/>
    <w:rsid w:val="00120E7C"/>
    <w:rsid w:val="00125421"/>
    <w:rsid w:val="00166AAF"/>
    <w:rsid w:val="001C0B9B"/>
    <w:rsid w:val="001C204A"/>
    <w:rsid w:val="00214ECE"/>
    <w:rsid w:val="002248CE"/>
    <w:rsid w:val="00245459"/>
    <w:rsid w:val="002455AE"/>
    <w:rsid w:val="002752C5"/>
    <w:rsid w:val="002916CC"/>
    <w:rsid w:val="002A18C7"/>
    <w:rsid w:val="002D0E2F"/>
    <w:rsid w:val="002D338E"/>
    <w:rsid w:val="002F5A94"/>
    <w:rsid w:val="003011DE"/>
    <w:rsid w:val="0030301B"/>
    <w:rsid w:val="003215CD"/>
    <w:rsid w:val="0034724F"/>
    <w:rsid w:val="00352EC6"/>
    <w:rsid w:val="00353E9C"/>
    <w:rsid w:val="00370C76"/>
    <w:rsid w:val="00377F9B"/>
    <w:rsid w:val="00383D05"/>
    <w:rsid w:val="003C0CB0"/>
    <w:rsid w:val="0041265D"/>
    <w:rsid w:val="00470BC2"/>
    <w:rsid w:val="0048324E"/>
    <w:rsid w:val="00485707"/>
    <w:rsid w:val="004A2779"/>
    <w:rsid w:val="004A3C71"/>
    <w:rsid w:val="004A7E7F"/>
    <w:rsid w:val="004B6875"/>
    <w:rsid w:val="004F275A"/>
    <w:rsid w:val="00527853"/>
    <w:rsid w:val="00575999"/>
    <w:rsid w:val="005B7673"/>
    <w:rsid w:val="005E2F0D"/>
    <w:rsid w:val="005F3523"/>
    <w:rsid w:val="00612741"/>
    <w:rsid w:val="00622720"/>
    <w:rsid w:val="006254C9"/>
    <w:rsid w:val="00647315"/>
    <w:rsid w:val="006604C4"/>
    <w:rsid w:val="00691B28"/>
    <w:rsid w:val="006C1614"/>
    <w:rsid w:val="006E24EA"/>
    <w:rsid w:val="006E640F"/>
    <w:rsid w:val="006F09BA"/>
    <w:rsid w:val="0075240A"/>
    <w:rsid w:val="00792A3F"/>
    <w:rsid w:val="007A7CCC"/>
    <w:rsid w:val="0080227A"/>
    <w:rsid w:val="008052F7"/>
    <w:rsid w:val="008426D4"/>
    <w:rsid w:val="00855EB5"/>
    <w:rsid w:val="008741FE"/>
    <w:rsid w:val="008908DA"/>
    <w:rsid w:val="00893707"/>
    <w:rsid w:val="00897CD3"/>
    <w:rsid w:val="008A1CDA"/>
    <w:rsid w:val="008C6B75"/>
    <w:rsid w:val="008E2B62"/>
    <w:rsid w:val="008F41A7"/>
    <w:rsid w:val="00903D9E"/>
    <w:rsid w:val="00907E9E"/>
    <w:rsid w:val="00930A6A"/>
    <w:rsid w:val="00951FF8"/>
    <w:rsid w:val="00954A46"/>
    <w:rsid w:val="00965E79"/>
    <w:rsid w:val="00983631"/>
    <w:rsid w:val="0099347C"/>
    <w:rsid w:val="0099417B"/>
    <w:rsid w:val="009A6D28"/>
    <w:rsid w:val="009B76F1"/>
    <w:rsid w:val="009C6BFC"/>
    <w:rsid w:val="009F02D2"/>
    <w:rsid w:val="00A03E0C"/>
    <w:rsid w:val="00A06029"/>
    <w:rsid w:val="00A40B61"/>
    <w:rsid w:val="00A44F87"/>
    <w:rsid w:val="00A5446F"/>
    <w:rsid w:val="00A638C6"/>
    <w:rsid w:val="00A71C23"/>
    <w:rsid w:val="00AC3899"/>
    <w:rsid w:val="00AD17F2"/>
    <w:rsid w:val="00AE2F2F"/>
    <w:rsid w:val="00AE75CD"/>
    <w:rsid w:val="00B3206B"/>
    <w:rsid w:val="00B347B4"/>
    <w:rsid w:val="00B41C54"/>
    <w:rsid w:val="00B513A8"/>
    <w:rsid w:val="00B707D7"/>
    <w:rsid w:val="00B80401"/>
    <w:rsid w:val="00B81DAD"/>
    <w:rsid w:val="00BE55C9"/>
    <w:rsid w:val="00BF3901"/>
    <w:rsid w:val="00C41E22"/>
    <w:rsid w:val="00C444C1"/>
    <w:rsid w:val="00C73559"/>
    <w:rsid w:val="00C828E0"/>
    <w:rsid w:val="00C94F9D"/>
    <w:rsid w:val="00C97585"/>
    <w:rsid w:val="00CA3EFE"/>
    <w:rsid w:val="00CA4175"/>
    <w:rsid w:val="00CC3A7C"/>
    <w:rsid w:val="00CD3180"/>
    <w:rsid w:val="00CF4425"/>
    <w:rsid w:val="00D05904"/>
    <w:rsid w:val="00D25068"/>
    <w:rsid w:val="00D4558F"/>
    <w:rsid w:val="00D618F5"/>
    <w:rsid w:val="00D82C13"/>
    <w:rsid w:val="00D830BF"/>
    <w:rsid w:val="00DB286F"/>
    <w:rsid w:val="00DC12C4"/>
    <w:rsid w:val="00DC2A3D"/>
    <w:rsid w:val="00DE0B19"/>
    <w:rsid w:val="00E02453"/>
    <w:rsid w:val="00E14776"/>
    <w:rsid w:val="00E25463"/>
    <w:rsid w:val="00E45D16"/>
    <w:rsid w:val="00E7686D"/>
    <w:rsid w:val="00E949D1"/>
    <w:rsid w:val="00EF5B40"/>
    <w:rsid w:val="00F24B4E"/>
    <w:rsid w:val="00F45663"/>
    <w:rsid w:val="00F53702"/>
    <w:rsid w:val="00F55B9E"/>
    <w:rsid w:val="00F661FD"/>
    <w:rsid w:val="00F72B12"/>
    <w:rsid w:val="00FB1B67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4</cp:revision>
  <cp:lastPrinted>2012-06-22T08:53:00Z</cp:lastPrinted>
  <dcterms:created xsi:type="dcterms:W3CDTF">2014-08-26T04:58:00Z</dcterms:created>
  <dcterms:modified xsi:type="dcterms:W3CDTF">2014-08-26T05:00:00Z</dcterms:modified>
</cp:coreProperties>
</file>