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sz w:val="8"/>
          <w:szCs w:val="8"/>
        </w:rPr>
      </w:pPr>
      <w:r>
        <w:rPr>
          <w:b/>
          <w:sz w:val="8"/>
          <w:szCs w:val="8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ragraph">
              <wp:posOffset>-609600</wp:posOffset>
            </wp:positionV>
            <wp:extent cx="523875" cy="5664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0363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заочного заседания Общественного совета при Тамбовском УФАС России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val="en-US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28.02.2024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№ 2</w:t>
      </w:r>
      <w:r>
        <w:rPr>
          <w:rFonts w:cs="Times New Roman" w:ascii="Times New Roman" w:hAnsi="Times New Roman"/>
          <w:sz w:val="26"/>
          <w:szCs w:val="26"/>
          <w:lang w:val="ru-RU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</w:t>
        <w:tab/>
        <w:tab/>
        <w:tab/>
        <w:tab/>
        <w:tab/>
        <w:t xml:space="preserve">           г. Тамбов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Председательствующий -                                         О.М. Крохин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(председатель Общественного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совета  при Тамбовском УФАС России)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Присутствовали: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>члены Общественного со</w:t>
      </w:r>
      <w:r>
        <w:rPr>
          <w:rFonts w:cs="Times New Roman" w:ascii="Times New Roman" w:hAnsi="Times New Roman"/>
          <w:sz w:val="26"/>
          <w:szCs w:val="26"/>
        </w:rPr>
        <w:t xml:space="preserve">вета                                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А.В. Пустовалов, </w:t>
      </w:r>
      <w:r>
        <w:rPr>
          <w:rFonts w:cs="Times New Roman" w:ascii="Times New Roman" w:hAnsi="Times New Roman"/>
          <w:sz w:val="26"/>
          <w:szCs w:val="26"/>
          <w:lang w:val="ru-RU"/>
        </w:rPr>
        <w:t>Л.В. Сенникова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,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Тамбовском УФАС России                            </w:t>
      </w:r>
      <w:r>
        <w:rPr>
          <w:rFonts w:cs="Times New Roman" w:ascii="Times New Roman" w:hAnsi="Times New Roman"/>
          <w:sz w:val="26"/>
          <w:szCs w:val="26"/>
          <w:u w:val="none"/>
        </w:rPr>
        <w:t>Т.А. Разумовская,</w:t>
      </w:r>
      <w:r>
        <w:rPr>
          <w:rFonts w:cs="Times New Roman" w:ascii="Times New Roman" w:hAnsi="Times New Roman"/>
          <w:sz w:val="26"/>
          <w:szCs w:val="26"/>
        </w:rPr>
        <w:t xml:space="preserve"> А.В. Коваленко,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Р.В. Зелепукин, </w:t>
      </w:r>
      <w:r>
        <w:rPr>
          <w:rFonts w:cs="Times New Roman" w:ascii="Times New Roman" w:hAnsi="Times New Roman"/>
          <w:sz w:val="26"/>
          <w:szCs w:val="26"/>
          <w:u w:val="none"/>
        </w:rPr>
        <w:t xml:space="preserve">А.Г. Леонов,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u w:val="none"/>
        </w:rPr>
        <w:t>В.В. Смагина, Д.Д. Мещеряков,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u w:val="none"/>
        </w:rPr>
        <w:t>А.Ю. Кузнецов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Приглашенные: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руководитель Тамбовского УФАС России         Е.А. Гречишникова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секретарь Общественного совета при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Тамбовском УФАС России,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заместитель руководителя-начальник отдела    С.В. Мазаева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sz w:val="26"/>
          <w:szCs w:val="26"/>
        </w:rPr>
        <w:t xml:space="preserve">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 xml:space="preserve"> Утверждение Плана работы Общественного совета при Тамбовском УФАС России на 2024 год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(члены Общественного совета)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председатель Общественного совета при Тамбовском УФАС России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                    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О.М. Крохин.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утвердить План работы Общественного совета при Тамбовском УФАС России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</w:t>
      </w:r>
      <w:r>
        <w:rPr>
          <w:rFonts w:cs="Times New Roman" w:ascii="Times New Roman" w:hAnsi="Times New Roman"/>
          <w:sz w:val="26"/>
          <w:szCs w:val="26"/>
        </w:rPr>
        <w:t>на 2024 год.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 xml:space="preserve">I. 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 xml:space="preserve"> О результатах деятельности Тамбовского УФАС России за 2023 год</w:t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(Е.А. Гречишникова, члены Общественного совета)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руководитель Тамбовского УФАС России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 Е.А. Гречишникова.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Решили</w:t>
      </w:r>
      <w:r>
        <w:rPr>
          <w:rFonts w:cs="Times New Roman" w:ascii="Times New Roman" w:hAnsi="Times New Roman"/>
          <w:b/>
          <w:sz w:val="26"/>
          <w:szCs w:val="26"/>
        </w:rPr>
        <w:t>:</w:t>
      </w:r>
      <w:r>
        <w:rPr>
          <w:rFonts w:cs="Times New Roman" w:ascii="Times New Roman" w:hAnsi="Times New Roman"/>
          <w:sz w:val="26"/>
          <w:szCs w:val="26"/>
        </w:rPr>
        <w:t xml:space="preserve"> принять инф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ормацию к сведению.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 xml:space="preserve">.   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6"/>
          <w:szCs w:val="26"/>
          <w:lang w:val="ru-RU" w:eastAsia="en-US" w:bidi="ar-SA"/>
        </w:rPr>
        <w:t xml:space="preserve">Обсуждение аналитической справки по результатам организации Тамбовским УФАС России антимонопольного комплаенса в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6"/>
          <w:szCs w:val="26"/>
          <w:lang w:val="en-US" w:eastAsia="en-US" w:bidi="ar-SA"/>
        </w:rPr>
        <w:t>2023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kern w:val="0"/>
          <w:sz w:val="26"/>
          <w:szCs w:val="26"/>
          <w:lang w:val="ru-RU" w:eastAsia="en-US" w:bidi="ar-SA"/>
        </w:rPr>
        <w:t xml:space="preserve"> году</w:t>
      </w:r>
    </w:p>
    <w:p>
      <w:pPr>
        <w:pStyle w:val="Normal"/>
        <w:spacing w:lineRule="auto" w:line="240" w:before="0" w:after="0"/>
        <w:ind w:left="0" w:right="0" w:firstLine="708"/>
        <w:jc w:val="center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(С.В. Мазаева, члены Общественного совета)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Докладчик: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заместитель руководителя-начальник отдела антимонопольного контроля хозяйствующих субъектов Тамбовского УФАС России Мазаева С.В.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6"/>
          <w:szCs w:val="26"/>
          <w:lang w:val="ru-RU" w:eastAsia="en-US" w:bidi="ar-SA"/>
        </w:rPr>
        <w:t>Решили</w:t>
      </w:r>
      <w:r>
        <w:rPr>
          <w:rFonts w:eastAsia="Calibri" w:cs="Times New Roman" w:ascii="Times New Roman" w:hAnsi="Times New Roman"/>
          <w:b/>
          <w:bCs w:val="false"/>
          <w:color w:val="000000"/>
          <w:kern w:val="0"/>
          <w:sz w:val="26"/>
          <w:szCs w:val="26"/>
          <w:lang w:val="ru-RU" w:eastAsia="en-US" w:bidi="ar-SA"/>
        </w:rPr>
        <w:t>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 принять информацию к сведению.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Председатель Общественного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совета при  Тамбовском УФАС России                                                            О.М. Крохин</w:t>
      </w:r>
    </w:p>
    <w:sectPr>
      <w:headerReference w:type="default" r:id="rId3"/>
      <w:type w:val="nextPage"/>
      <w:pgSz w:w="11906" w:h="16838"/>
      <w:pgMar w:left="1134" w:right="849" w:gutter="0" w:header="720" w:top="1134" w:footer="0" w:bottom="1213"/>
      <w:pgNumType w:start="1"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tabs>
        <w:tab w:val="clear" w:pos="4677"/>
        <w:tab w:val="clear" w:pos="9355"/>
      </w:tabs>
      <w:jc w:val="right"/>
      <w:rPr>
        <w:color w:val="7F7F7F"/>
        <w:sz w:val="28"/>
        <w:szCs w:val="28"/>
      </w:rPr>
    </w:pPr>
    <w:r>
      <w:rPr>
        <w:color w:val="7F7F7F"/>
        <w:sz w:val="28"/>
        <w:szCs w:val="28"/>
      </w:rPr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3">
    <w:name w:val="Основной текст (3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>
    <w:name w:val="Основной текст (2)_"/>
    <w:basedOn w:val="DefaultParagraphFont"/>
    <w:link w:val="21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>
    <w:name w:val="Основной текст (3)"/>
    <w:basedOn w:val="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Основной текст (2)"/>
    <w:basedOn w:val="Normal"/>
    <w:link w:val="2"/>
    <w:qFormat/>
    <w:pPr>
      <w:widowControl w:val="false"/>
      <w:shd w:val="clear" w:fill="FFFFFF"/>
      <w:spacing w:lineRule="atLeast" w:line="0" w:before="360" w:after="480"/>
      <w:ind w:left="0" w:right="0" w:hanging="114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Textbody">
    <w:name w:val="Text body"/>
    <w:basedOn w:val="Normal"/>
    <w:qFormat/>
    <w:pPr>
      <w:suppressAutoHyphens w:val="true"/>
      <w:spacing w:before="0" w:after="120"/>
    </w:pPr>
    <w:rPr>
      <w:rFonts w:cs="Tahoma"/>
      <w:kern w:val="2"/>
      <w:sz w:val="24"/>
      <w:szCs w:val="24"/>
      <w:lang w:val="de-DE" w:eastAsia="ja-JP" w:bidi="fa-I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LibreOffice/7.3.2.2$Windows_X86_64 LibreOffice_project/49f2b1bff42cfccbd8f788c8dc32c1c309559be0</Application>
  <AppVersion>15.0000</AppVersion>
  <Pages>1</Pages>
  <Words>183</Words>
  <Characters>1347</Characters>
  <CharactersWithSpaces>2469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2022-06-30T14:06:00Z</dcterms:created>
  <dc:creator>Марьина Светлана Владимировна</dc:creator>
  <dc:description/>
  <dc:language>ru-RU</dc:language>
  <cp:lastModifiedBy/>
  <cp:lastPrinted>2024-02-29T14:01:23Z</cp:lastPrinted>
  <dcterms:modified xsi:type="dcterms:W3CDTF">2024-03-01T10:19:24Z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