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Повестка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заочного заседания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Общественного совета при Тамбовском УФАС России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 28 февраля 2024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1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1. Утверждение Плана работы Общественного совета при Тамбовском УФАС России на 2024 год (председатель Общественного совета при Тамбовском УФАС России О.М. Крохин).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1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1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2. О результатах деятельности Тамбовского УФАС России за 2023 год (руководитель Тамбовского УФАС России  Е.А. Гречишникова).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1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1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3. Обсуждение аналитической справки по результатам организации Тамбовским УФАС России антимонопольного комплаенса в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en-US" w:eastAsia="en-US" w:bidi="ar-SA"/>
        </w:rPr>
        <w:t>2023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 году (заместитель руководителя-начальник отдела антимонопольного контроля хозяйствующих субъектов Тамбовского УФАС России Мазаева С.В.)</w:t>
      </w:r>
    </w:p>
    <w:p>
      <w:pPr>
        <w:pStyle w:val="Normal"/>
        <w:widowControl w:val="false"/>
        <w:suppressAutoHyphens w:val="true"/>
        <w:spacing w:lineRule="auto" w:line="240" w:before="0" w:after="0"/>
        <w:ind w:left="-11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-11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 Разное.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11" w:hanging="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56e62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d266c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uiPriority w:val="99"/>
    <w:semiHidden/>
    <w:qFormat/>
    <w:rsid w:val="001d266c"/>
    <w:rPr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73c2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56e6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Style15"/>
    <w:uiPriority w:val="99"/>
    <w:semiHidden/>
    <w:unhideWhenUsed/>
    <w:qFormat/>
    <w:rsid w:val="001d266c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a5c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LibreOffice/7.3.2.2$Windows_X86_64 LibreOffice_project/49f2b1bff42cfccbd8f788c8dc32c1c309559be0</Application>
  <AppVersion>15.0000</AppVersion>
  <Pages>1</Pages>
  <Words>81</Words>
  <Characters>575</Characters>
  <CharactersWithSpaces>653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2022-06-17T07:18:00Z</dcterms:created>
  <dc:creator>Светлана Владимировна Мазаева</dc:creator>
  <dc:description/>
  <dc:language>ru-RU</dc:language>
  <cp:lastModifiedBy/>
  <cp:lastPrinted>2024-02-21T16:00:46Z</cp:lastPrinted>
  <dcterms:modified xsi:type="dcterms:W3CDTF">2024-03-01T10:20:44Z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