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sz w:val="8"/>
          <w:szCs w:val="8"/>
        </w:rPr>
      </w:pPr>
      <w:r>
        <w:rPr>
          <w:b/>
          <w:sz w:val="8"/>
          <w:szCs w:val="8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ragraph">
              <wp:posOffset>-609600</wp:posOffset>
            </wp:positionV>
            <wp:extent cx="523875" cy="56642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6036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ПРОТОКОЛ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заседания Общественного совета при Тамбовском УФАС России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  <w:lang w:val="en-US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17.08.2023                                                                                                                            № 20                                                                            </w:t>
        <w:tab/>
        <w:tab/>
        <w:tab/>
        <w:tab/>
        <w:tab/>
        <w:t xml:space="preserve">           г. Тамбов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>Председательствующий -                            О.М. Крохин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>Присутствовали: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none"/>
        </w:rPr>
        <w:t>члены Общественного со</w:t>
      </w:r>
      <w:r>
        <w:rPr>
          <w:rFonts w:cs="Times New Roman" w:ascii="Times New Roman" w:hAnsi="Times New Roman"/>
          <w:sz w:val="26"/>
          <w:szCs w:val="26"/>
        </w:rPr>
        <w:t xml:space="preserve">вета                      </w:t>
      </w:r>
      <w:r>
        <w:rPr>
          <w:rFonts w:cs="Times New Roman" w:ascii="Times New Roman" w:hAnsi="Times New Roman"/>
          <w:sz w:val="26"/>
          <w:szCs w:val="26"/>
          <w:u w:val="none"/>
        </w:rPr>
        <w:t xml:space="preserve">А.В. Пустовалов,  Т.А. Разумовская, </w:t>
      </w:r>
      <w:r>
        <w:rPr>
          <w:rFonts w:cs="Times New Roman" w:ascii="Times New Roman" w:hAnsi="Times New Roman"/>
          <w:sz w:val="26"/>
          <w:szCs w:val="26"/>
        </w:rPr>
        <w:t xml:space="preserve">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Тамбовском УФАС России                  Д.Д. Мещеряков,  Л.В. Сенникова,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b/>
          <w:sz w:val="26"/>
          <w:szCs w:val="26"/>
        </w:rPr>
        <w:t xml:space="preserve">.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 xml:space="preserve">О плате за технологическое присоединение объектов граждан и юридических лиц к электрическим сетям территориальных сетевых организаций 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(О.М. Кр</w:t>
      </w:r>
      <w:r>
        <w:rPr>
          <w:rFonts w:cs="Times New Roman" w:ascii="Times New Roman" w:hAnsi="Times New Roman"/>
          <w:sz w:val="26"/>
          <w:szCs w:val="26"/>
        </w:rPr>
        <w:t>о</w:t>
      </w:r>
      <w:r>
        <w:rPr>
          <w:rFonts w:cs="Times New Roman" w:ascii="Times New Roman" w:hAnsi="Times New Roman"/>
          <w:sz w:val="26"/>
          <w:szCs w:val="26"/>
        </w:rPr>
        <w:t>хин, Е.А. Гречишникова, А.В. Пустовалов, О.Б. Шиндина)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Докладчик: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начальник отдела тарифов энергетического комплекса Департамента цен и тарифов Тамбовской области О.Б. Шиндина.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Решили</w:t>
      </w:r>
      <w:r>
        <w:rPr>
          <w:rFonts w:cs="Times New Roman" w:ascii="Times New Roman" w:hAnsi="Times New Roman"/>
          <w:b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рекомендовать ПАО «Россети Центр» - «Тамбовэнерго» предоставлять лицам, подающим заявку на технологическое присоединение своих объектов к электрическим сетям, расчет платы за техприсоединение двумя способами для возможности выбора ими минимальной стоимости.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.  Р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 xml:space="preserve">ассмотрение вопроса о несвоевременном технологическом присоединении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u w:val="single"/>
          <w:lang w:val="ru-RU" w:eastAsia="en-US" w:bidi="ar-SA"/>
        </w:rPr>
        <w:t>объектов к электрическим сетям и ненадлежащем качестве электрической энерги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u w:val="single"/>
          <w:lang w:val="ru-RU" w:eastAsia="en-US" w:bidi="ar-SA"/>
        </w:rPr>
        <w:t>и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(О.М. Крохин, Е.А. Гречишникова,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Д.Д. Мещеряков, И.А. Седанов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Докладчики: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1)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вице-президент Тамбовской областной ТПП, член Общественного                              совета при Тамбовском УФАС России Д.Д. Мещеряков;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2) первый заместитель директора-главный инженер филиала ПАО                              «Россети Центр»- «Тамбовэнерго» И.А. Седанов.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Решили</w:t>
      </w:r>
      <w:r>
        <w:rPr>
          <w:rFonts w:cs="Times New Roman" w:ascii="Times New Roman" w:hAnsi="Times New Roman"/>
          <w:b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</w:rPr>
        <w:t xml:space="preserve"> предложить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 xml:space="preserve">ПАО «Россети Центр»-«Тамбовэнерго» </w:t>
      </w:r>
      <w:r>
        <w:rPr>
          <w:rFonts w:cs="Times New Roman" w:ascii="Times New Roman" w:hAnsi="Times New Roman"/>
          <w:sz w:val="26"/>
          <w:szCs w:val="26"/>
        </w:rPr>
        <w:t>изучить опыт Московской области по созданию интерактивной  карты электрических сетей.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6"/>
          <w:szCs w:val="26"/>
        </w:rPr>
        <w:t xml:space="preserve">.  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6"/>
          <w:szCs w:val="26"/>
          <w:lang w:val="ru-RU" w:eastAsia="en-US" w:bidi="ar-SA"/>
        </w:rPr>
        <w:t>Особенности антимонопольного контроля за проведением обязательных в силу закона торгов.  Административная ответственная за правонарушения, посягающие на конкуренцию: анализ изменений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(О.М. Крохин, Е.А. Гречишникова, С.В. 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Мазаева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Докладчик: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заместитель руководителя-начальник отдела антимонопольного контроля хозяйствующих субъектов Тамбовского УФАС России С.В. Мазаева.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>Решили</w:t>
      </w:r>
      <w:r>
        <w:rPr>
          <w:rFonts w:eastAsia="Calibri" w:cs="Times New Roman" w:ascii="Times New Roman" w:hAnsi="Times New Roman"/>
          <w:b/>
          <w:bCs w:val="false"/>
          <w:color w:val="000000"/>
          <w:kern w:val="0"/>
          <w:sz w:val="26"/>
          <w:szCs w:val="26"/>
          <w:lang w:val="ru-RU" w:eastAsia="en-US" w:bidi="ar-SA"/>
        </w:rPr>
        <w:t>: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принять информацию к сведению;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 xml:space="preserve">                </w:t>
      </w:r>
      <w:r>
        <w:rPr>
          <w:rFonts w:eastAsia="Calibri" w:cs="Times New Roman" w:ascii="Times New Roman" w:hAnsi="Times New Roman"/>
          <w:b w:val="false"/>
          <w:bCs/>
          <w:color w:val="000000"/>
          <w:kern w:val="0"/>
          <w:sz w:val="26"/>
          <w:szCs w:val="26"/>
          <w:lang w:val="ru-RU" w:eastAsia="en-US" w:bidi="ar-SA"/>
        </w:rPr>
        <w:t xml:space="preserve">направить информацию об изменениях законодательства в адрес Тамбовского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 w:val="false"/>
          <w:bCs/>
          <w:color w:val="000000"/>
          <w:kern w:val="0"/>
          <w:sz w:val="26"/>
          <w:szCs w:val="26"/>
          <w:lang w:val="ru-RU" w:eastAsia="en-US" w:bidi="ar-SA"/>
        </w:rPr>
        <w:t xml:space="preserve">                </w:t>
      </w:r>
      <w:r>
        <w:rPr>
          <w:rFonts w:eastAsia="Calibri" w:cs="Times New Roman" w:ascii="Times New Roman" w:hAnsi="Times New Roman"/>
          <w:b w:val="false"/>
          <w:bCs/>
          <w:color w:val="000000"/>
          <w:kern w:val="0"/>
          <w:sz w:val="26"/>
          <w:szCs w:val="26"/>
          <w:lang w:val="ru-RU" w:eastAsia="en-US" w:bidi="ar-SA"/>
        </w:rPr>
        <w:t xml:space="preserve">отделения «Опора  России», Тамбовской ТПП для информирования их членов.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>V</w:t>
      </w:r>
      <w:r>
        <w:rPr>
          <w:rFonts w:cs="Times New Roman" w:ascii="Times New Roman" w:hAnsi="Times New Roman"/>
          <w:b/>
          <w:sz w:val="26"/>
          <w:szCs w:val="26"/>
        </w:rPr>
        <w:t xml:space="preserve">.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Разное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 xml:space="preserve"> 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(О.М. Кр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о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 xml:space="preserve">хин, Е.А. Гречишникова, А.В,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Т.А. Разумовская, А.В.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Пустовалов)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Председател</w:t>
      </w:r>
      <w:r>
        <w:rPr>
          <w:rFonts w:cs="Times New Roman" w:ascii="Times New Roman" w:hAnsi="Times New Roman"/>
          <w:sz w:val="26"/>
          <w:szCs w:val="26"/>
        </w:rPr>
        <w:t>ь</w:t>
      </w:r>
      <w:r>
        <w:rPr>
          <w:rFonts w:cs="Times New Roman" w:ascii="Times New Roman" w:hAnsi="Times New Roman"/>
          <w:sz w:val="26"/>
          <w:szCs w:val="26"/>
        </w:rPr>
        <w:t xml:space="preserve"> Общественного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совета при  Тамбовском УФАС России                                                           О.М. Крохин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-11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-11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sectPr>
      <w:headerReference w:type="default" r:id="rId3"/>
      <w:type w:val="nextPage"/>
      <w:pgSz w:w="11906" w:h="16838"/>
      <w:pgMar w:left="1134" w:right="849" w:gutter="0" w:header="720" w:top="1134" w:footer="0" w:bottom="1213"/>
      <w:pgNumType w:start="1"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tabs>
        <w:tab w:val="clear" w:pos="4677"/>
        <w:tab w:val="clear" w:pos="9355"/>
      </w:tabs>
      <w:jc w:val="right"/>
      <w:rPr>
        <w:color w:val="7F7F7F" w:themeColor="text1" w:themeTint="80"/>
        <w:sz w:val="28"/>
        <w:szCs w:val="28"/>
      </w:rPr>
    </w:pPr>
    <w:r>
      <w:rPr>
        <w:color w:val="7F7F7F" w:themeColor="text1" w:themeTint="80"/>
        <w:sz w:val="28"/>
        <w:szCs w:val="28"/>
      </w:rPr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0011f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9e020f"/>
    <w:rPr/>
  </w:style>
  <w:style w:type="character" w:styleId="Style16" w:customStyle="1">
    <w:name w:val="Нижний колонтитул Знак"/>
    <w:basedOn w:val="DefaultParagraphFont"/>
    <w:uiPriority w:val="99"/>
    <w:qFormat/>
    <w:rsid w:val="009e020f"/>
    <w:rPr/>
  </w:style>
  <w:style w:type="character" w:styleId="3" w:customStyle="1">
    <w:name w:val="Основной текст (3)_"/>
    <w:basedOn w:val="DefaultParagraphFont"/>
    <w:qFormat/>
    <w:rsid w:val="00291a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" w:customStyle="1">
    <w:name w:val="Основной текст (2)_"/>
    <w:basedOn w:val="DefaultParagraphFont"/>
    <w:link w:val="21"/>
    <w:qFormat/>
    <w:rsid w:val="00291a36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1" w:customStyle="1">
    <w:name w:val="Основной текст (3)"/>
    <w:basedOn w:val="3"/>
    <w:qFormat/>
    <w:rsid w:val="00291a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f4e67"/>
    <w:pPr>
      <w:spacing w:lineRule="auto" w:line="252"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001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1f518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9e02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9e02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 w:customStyle="1">
    <w:name w:val="Основной текст (2)"/>
    <w:basedOn w:val="Normal"/>
    <w:link w:val="2"/>
    <w:qFormat/>
    <w:rsid w:val="00291a36"/>
    <w:pPr>
      <w:widowControl w:val="false"/>
      <w:shd w:val="clear" w:color="auto" w:fill="FFFFFF"/>
      <w:spacing w:lineRule="atLeast" w:line="0" w:before="360" w:after="480"/>
      <w:ind w:hanging="114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Textbody">
    <w:name w:val="Text body"/>
    <w:basedOn w:val="Normal"/>
    <w:qFormat/>
    <w:pPr>
      <w:suppressAutoHyphens w:val="true"/>
      <w:spacing w:before="0" w:after="120"/>
    </w:pPr>
    <w:rPr>
      <w:rFonts w:cs="Tahoma"/>
      <w:kern w:val="2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E4B6-2849-4167-82A0-3A0DC3FC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Application>LibreOffice/7.3.2.2$Windows_X86_64 LibreOffice_project/49f2b1bff42cfccbd8f788c8dc32c1c309559be0</Application>
  <AppVersion>15.0000</AppVersion>
  <Pages>2</Pages>
  <Words>249</Words>
  <Characters>1901</Characters>
  <CharactersWithSpaces>2702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2022-06-30T14:06:00Z</dcterms:created>
  <dc:creator>Марьина Светлана Владимировна</dc:creator>
  <dc:description/>
  <dc:language>ru-RU</dc:language>
  <cp:lastModifiedBy/>
  <cp:lastPrinted>2022-12-29T15:41:54Z</cp:lastPrinted>
  <dcterms:modified xsi:type="dcterms:W3CDTF">2023-08-21T11:06:51Z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