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BD" w:rsidRPr="002E3CBD" w:rsidRDefault="002E3CBD" w:rsidP="00C6519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5B699E" w:rsidRDefault="00540491" w:rsidP="00CD35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 w:cs="Times New Roman"/>
          <w:b/>
          <w:color w:val="auto"/>
          <w:sz w:val="26"/>
          <w:szCs w:val="26"/>
          <w:u w:val="none"/>
          <w:bdr w:val="none" w:sz="0" w:space="0" w:color="auto" w:frame="1"/>
        </w:rPr>
        <w:t xml:space="preserve">5 </w:t>
      </w:r>
      <w:proofErr w:type="gramStart"/>
      <w:r>
        <w:rPr>
          <w:rStyle w:val="a6"/>
          <w:rFonts w:ascii="Times New Roman" w:hAnsi="Times New Roman" w:cs="Times New Roman"/>
          <w:b/>
          <w:color w:val="auto"/>
          <w:sz w:val="26"/>
          <w:szCs w:val="26"/>
          <w:u w:val="none"/>
          <w:bdr w:val="none" w:sz="0" w:space="0" w:color="auto" w:frame="1"/>
        </w:rPr>
        <w:t xml:space="preserve">апреля </w:t>
      </w:r>
      <w:hyperlink r:id="rId6" w:history="1">
        <w:r w:rsidR="00F62C14" w:rsidRPr="00F62C14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 xml:space="preserve"> 2</w:t>
        </w:r>
        <w:r w:rsidR="00EB51D6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>022</w:t>
        </w:r>
        <w:proofErr w:type="gramEnd"/>
        <w:r w:rsidR="00CD35AA" w:rsidRPr="00F62C14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 xml:space="preserve"> года состоялось </w:t>
        </w:r>
        <w:r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 xml:space="preserve">очередное </w:t>
        </w:r>
        <w:r w:rsidR="00CD35AA" w:rsidRPr="00F62C14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 xml:space="preserve">заседание Общественного совета при </w:t>
        </w:r>
      </w:hyperlink>
      <w:r w:rsidR="00CD35AA" w:rsidRPr="00F62C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5DF6" w:rsidRPr="00F62C14">
        <w:rPr>
          <w:rFonts w:ascii="Times New Roman" w:hAnsi="Times New Roman" w:cs="Times New Roman"/>
          <w:b/>
          <w:sz w:val="26"/>
          <w:szCs w:val="26"/>
        </w:rPr>
        <w:t>Тамбовско</w:t>
      </w:r>
      <w:r w:rsidR="00F62C14" w:rsidRPr="00F62C14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="00305DF6" w:rsidRPr="00F62C14">
        <w:rPr>
          <w:rFonts w:ascii="Times New Roman" w:hAnsi="Times New Roman" w:cs="Times New Roman"/>
          <w:b/>
          <w:sz w:val="26"/>
          <w:szCs w:val="26"/>
        </w:rPr>
        <w:t xml:space="preserve">УФАС России </w:t>
      </w:r>
    </w:p>
    <w:p w:rsidR="001F56C3" w:rsidRPr="00F62C14" w:rsidRDefault="001F56C3" w:rsidP="00CD35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4AFC" w:rsidRPr="004E4AFC" w:rsidRDefault="004E4AFC" w:rsidP="004E4AF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 итогах работы Тамбовского УФАС России за 2021 год на заседании Общественного совета доложила руководитель </w:t>
      </w:r>
      <w:proofErr w:type="spellStart"/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Гречишникова</w:t>
      </w:r>
      <w:proofErr w:type="spellEnd"/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Е.А., привела статистику поступления и рассмотрения заявлений по всем видам контроля, а также рассказала о сложившейся правоприменительной практике, результатах административного производства.</w:t>
      </w:r>
    </w:p>
    <w:p w:rsidR="004E4AFC" w:rsidRPr="004E4AFC" w:rsidRDefault="004E4AFC" w:rsidP="004E4A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заседание</w:t>
      </w:r>
      <w:r w:rsidR="00116CA3" w:rsidRPr="004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Общественного совета </w:t>
      </w:r>
      <w:r w:rsidRPr="004E4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 приглашён представитель </w:t>
      </w:r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>ТОГУП «Центр определения кадастровой стоимости объектов недвижимости»</w:t>
      </w:r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Александр Морозов, который </w:t>
      </w:r>
      <w:r w:rsidR="00EE112B">
        <w:rPr>
          <w:rFonts w:ascii="Times New Roman" w:hAnsi="Times New Roman" w:cs="Times New Roman"/>
          <w:bCs/>
          <w:color w:val="000000"/>
          <w:sz w:val="26"/>
          <w:szCs w:val="26"/>
        </w:rPr>
        <w:t>рассказал о п</w:t>
      </w:r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>орядк</w:t>
      </w:r>
      <w:r w:rsidR="00EE112B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обращения в учреждение в целях снижения размера кадастровой стоимости имущества, предложил бизнесу активно пользоваться предоставленной Федеральным законом № 237-ФЗ такой возможност</w:t>
      </w:r>
      <w:r w:rsidR="00EE112B">
        <w:rPr>
          <w:rFonts w:ascii="Times New Roman" w:hAnsi="Times New Roman" w:cs="Times New Roman"/>
          <w:bCs/>
          <w:color w:val="000000"/>
          <w:sz w:val="26"/>
          <w:szCs w:val="26"/>
        </w:rPr>
        <w:t>ью</w:t>
      </w:r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Привел статистику, </w:t>
      </w:r>
      <w:r w:rsidR="00EE11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подтверждающую эффективность обращения:</w:t>
      </w:r>
      <w:bookmarkStart w:id="0" w:name="_GoBack"/>
      <w:bookmarkEnd w:id="0"/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2021 году поступало 1210 обращений об установлении кадастровой стоимости в размере рыночной, из них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858</w:t>
      </w:r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удовлетворено.</w:t>
      </w:r>
    </w:p>
    <w:p w:rsidR="00F62C14" w:rsidRPr="004E4AFC" w:rsidRDefault="00F62C14" w:rsidP="004E4AFC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06487" w:rsidRPr="004E4AFC" w:rsidRDefault="000F1BF5" w:rsidP="004E4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Заместитель руководителя </w:t>
      </w:r>
      <w:r w:rsidR="001F56C3"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Тамбовского </w:t>
      </w:r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УФАС С</w:t>
      </w:r>
      <w:r w:rsidR="001F56C3"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ветлана Мазаева</w:t>
      </w:r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сообщил</w:t>
      </w:r>
      <w:r w:rsidR="001F56C3"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 внедрении </w:t>
      </w:r>
      <w:r w:rsidR="00A07659"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всеми органами </w:t>
      </w:r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государственн</w:t>
      </w:r>
      <w:r w:rsidR="00A07659"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ой власти и о</w:t>
      </w:r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ргана</w:t>
      </w:r>
      <w:r w:rsidR="00A07659"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</w:t>
      </w:r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местного самоуправления </w:t>
      </w:r>
      <w:r w:rsidR="00A07659"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региона </w:t>
      </w:r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комплаенса</w:t>
      </w:r>
      <w:proofErr w:type="spellEnd"/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206487"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206487" w:rsidRPr="004E4AFC" w:rsidRDefault="00206487" w:rsidP="004E4A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06487" w:rsidRPr="004E4AFC" w:rsidRDefault="00206487" w:rsidP="004E4A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внедрении антимонопольного </w:t>
      </w:r>
      <w:proofErr w:type="spellStart"/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>комплаенса</w:t>
      </w:r>
      <w:proofErr w:type="spellEnd"/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хозяйствующими субъектами региона дол</w:t>
      </w:r>
      <w:r w:rsidR="00A650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ожил заместитель руководителя </w:t>
      </w:r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Тамбовского УФАС России Константин Мурзин, призвал бизнес активнее внедрять антимонопольный </w:t>
      </w:r>
      <w:proofErr w:type="spellStart"/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>комплаенс</w:t>
      </w:r>
      <w:proofErr w:type="spellEnd"/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целях пр</w:t>
      </w:r>
      <w:r w:rsidR="00A650F3">
        <w:rPr>
          <w:rFonts w:ascii="Times New Roman" w:hAnsi="Times New Roman" w:cs="Times New Roman"/>
          <w:bCs/>
          <w:color w:val="000000"/>
          <w:sz w:val="26"/>
          <w:szCs w:val="26"/>
        </w:rPr>
        <w:t>офилактики</w:t>
      </w:r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нарушений антимонопольного законодательства.</w:t>
      </w:r>
    </w:p>
    <w:p w:rsidR="00206487" w:rsidRPr="004E4AFC" w:rsidRDefault="00206487" w:rsidP="004E4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F56C3" w:rsidRPr="004E4AFC" w:rsidRDefault="00206487" w:rsidP="004E4A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завершении обсудили </w:t>
      </w:r>
      <w:r w:rsidR="00A07659"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>результат</w:t>
      </w:r>
      <w:r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="00A07659"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F56C3"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анализа организации Тамбовским УФАС России антимонопольного </w:t>
      </w:r>
      <w:proofErr w:type="spellStart"/>
      <w:r w:rsidR="001F56C3"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>комплаенса</w:t>
      </w:r>
      <w:proofErr w:type="spellEnd"/>
      <w:r w:rsidR="001F56C3"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2021 году</w:t>
      </w:r>
      <w:r w:rsidR="000F1BF5" w:rsidRPr="004E4A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F56C3" w:rsidRPr="004E4A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1F56C3" w:rsidRDefault="001F56C3" w:rsidP="001F56C3">
      <w:pPr>
        <w:spacing w:after="0" w:line="240" w:lineRule="auto"/>
        <w:jc w:val="both"/>
        <w:rPr>
          <w:bCs/>
          <w:color w:val="000000"/>
          <w:sz w:val="26"/>
          <w:szCs w:val="26"/>
        </w:rPr>
      </w:pPr>
    </w:p>
    <w:p w:rsidR="00A07659" w:rsidRPr="001F56C3" w:rsidRDefault="00A07659" w:rsidP="001F56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A07659" w:rsidRPr="001F56C3" w:rsidSect="00DD6E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1ED2"/>
    <w:multiLevelType w:val="hybridMultilevel"/>
    <w:tmpl w:val="BF803918"/>
    <w:lvl w:ilvl="0" w:tplc="E5F698FE">
      <w:start w:val="29"/>
      <w:numFmt w:val="decimal"/>
      <w:lvlText w:val="%1"/>
      <w:lvlJc w:val="left"/>
      <w:pPr>
        <w:ind w:left="786" w:hanging="360"/>
      </w:pPr>
      <w:rPr>
        <w:rFonts w:ascii="&amp;quot" w:eastAsia="Times New Roman" w:hAnsi="&amp;quot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93679"/>
    <w:multiLevelType w:val="multilevel"/>
    <w:tmpl w:val="212C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920C5"/>
    <w:multiLevelType w:val="hybridMultilevel"/>
    <w:tmpl w:val="A5B45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71ACB"/>
    <w:multiLevelType w:val="hybridMultilevel"/>
    <w:tmpl w:val="C152F68C"/>
    <w:lvl w:ilvl="0" w:tplc="C246A4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332A5B"/>
    <w:multiLevelType w:val="hybridMultilevel"/>
    <w:tmpl w:val="BF803918"/>
    <w:lvl w:ilvl="0" w:tplc="E5F698FE">
      <w:start w:val="29"/>
      <w:numFmt w:val="decimal"/>
      <w:lvlText w:val="%1"/>
      <w:lvlJc w:val="left"/>
      <w:pPr>
        <w:ind w:left="928" w:hanging="360"/>
      </w:pPr>
      <w:rPr>
        <w:rFonts w:ascii="&amp;quot" w:eastAsia="Times New Roman" w:hAnsi="&amp;quot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FC"/>
    <w:rsid w:val="00043567"/>
    <w:rsid w:val="0008601D"/>
    <w:rsid w:val="000C46E5"/>
    <w:rsid w:val="000E12FC"/>
    <w:rsid w:val="000F1BF5"/>
    <w:rsid w:val="00107A6E"/>
    <w:rsid w:val="00116CA3"/>
    <w:rsid w:val="00131EF6"/>
    <w:rsid w:val="0013322D"/>
    <w:rsid w:val="00160F65"/>
    <w:rsid w:val="001E39A1"/>
    <w:rsid w:val="001F56C3"/>
    <w:rsid w:val="0020244F"/>
    <w:rsid w:val="00206487"/>
    <w:rsid w:val="00281076"/>
    <w:rsid w:val="002E3CBD"/>
    <w:rsid w:val="002F3835"/>
    <w:rsid w:val="00305DF6"/>
    <w:rsid w:val="003535A0"/>
    <w:rsid w:val="003721B5"/>
    <w:rsid w:val="00380C21"/>
    <w:rsid w:val="003E3728"/>
    <w:rsid w:val="003F2310"/>
    <w:rsid w:val="00457712"/>
    <w:rsid w:val="00461786"/>
    <w:rsid w:val="004C115B"/>
    <w:rsid w:val="004E4AFC"/>
    <w:rsid w:val="00540491"/>
    <w:rsid w:val="005B699E"/>
    <w:rsid w:val="005F2719"/>
    <w:rsid w:val="006018D0"/>
    <w:rsid w:val="0066176F"/>
    <w:rsid w:val="006911C3"/>
    <w:rsid w:val="006B4F78"/>
    <w:rsid w:val="006E54F4"/>
    <w:rsid w:val="006E597D"/>
    <w:rsid w:val="00733C7C"/>
    <w:rsid w:val="007806A6"/>
    <w:rsid w:val="007B5326"/>
    <w:rsid w:val="00847C53"/>
    <w:rsid w:val="008A211F"/>
    <w:rsid w:val="008F5A6A"/>
    <w:rsid w:val="00906747"/>
    <w:rsid w:val="009362CA"/>
    <w:rsid w:val="009D5224"/>
    <w:rsid w:val="009E4871"/>
    <w:rsid w:val="00A039B7"/>
    <w:rsid w:val="00A07659"/>
    <w:rsid w:val="00A3501E"/>
    <w:rsid w:val="00A51759"/>
    <w:rsid w:val="00A650F3"/>
    <w:rsid w:val="00B42546"/>
    <w:rsid w:val="00B77516"/>
    <w:rsid w:val="00BB1367"/>
    <w:rsid w:val="00C65194"/>
    <w:rsid w:val="00C75D56"/>
    <w:rsid w:val="00CB2647"/>
    <w:rsid w:val="00CC141E"/>
    <w:rsid w:val="00CD35AA"/>
    <w:rsid w:val="00D35296"/>
    <w:rsid w:val="00DC329E"/>
    <w:rsid w:val="00DC550C"/>
    <w:rsid w:val="00DD2B54"/>
    <w:rsid w:val="00DD6EF6"/>
    <w:rsid w:val="00E67C6A"/>
    <w:rsid w:val="00EB51D6"/>
    <w:rsid w:val="00EC3559"/>
    <w:rsid w:val="00EE112B"/>
    <w:rsid w:val="00F52B77"/>
    <w:rsid w:val="00F62C14"/>
    <w:rsid w:val="00F80C56"/>
    <w:rsid w:val="00FB4BA3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4321D-DF26-48CA-B5A6-2F43809A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C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747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5F27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8"/>
      <w:szCs w:val="24"/>
    </w:rPr>
  </w:style>
  <w:style w:type="character" w:styleId="a6">
    <w:name w:val="Hyperlink"/>
    <w:rsid w:val="005F2719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2F3835"/>
    <w:pPr>
      <w:ind w:left="720"/>
      <w:contextualSpacing/>
    </w:pPr>
  </w:style>
  <w:style w:type="paragraph" w:styleId="a8">
    <w:name w:val="No Spacing"/>
    <w:uiPriority w:val="1"/>
    <w:qFormat/>
    <w:rsid w:val="003535A0"/>
    <w:pPr>
      <w:spacing w:after="0" w:line="240" w:lineRule="auto"/>
    </w:pPr>
  </w:style>
  <w:style w:type="character" w:styleId="a9">
    <w:name w:val="Emphasis"/>
    <w:basedOn w:val="a0"/>
    <w:uiPriority w:val="20"/>
    <w:qFormat/>
    <w:rsid w:val="00372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.fas.gov.ru/news/1778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AEFE-8750-4143-8C04-10FA045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7</cp:revision>
  <cp:lastPrinted>2022-04-07T07:18:00Z</cp:lastPrinted>
  <dcterms:created xsi:type="dcterms:W3CDTF">2022-02-21T06:50:00Z</dcterms:created>
  <dcterms:modified xsi:type="dcterms:W3CDTF">2022-04-07T07:36:00Z</dcterms:modified>
</cp:coreProperties>
</file>