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B8" w:rsidRPr="00D663D0" w:rsidRDefault="00DD08B8" w:rsidP="00DD08B8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663D0">
        <w:rPr>
          <w:rFonts w:ascii="Times New Roman" w:hAnsi="Times New Roman"/>
          <w:b/>
          <w:sz w:val="26"/>
          <w:szCs w:val="26"/>
        </w:rPr>
        <w:t xml:space="preserve">ПРОГРАММА </w:t>
      </w:r>
    </w:p>
    <w:p w:rsidR="00DD08B8" w:rsidRPr="00D67245" w:rsidRDefault="00DD08B8" w:rsidP="00DD08B8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663D0">
        <w:rPr>
          <w:rFonts w:ascii="Times New Roman" w:hAnsi="Times New Roman"/>
          <w:b/>
          <w:sz w:val="26"/>
          <w:szCs w:val="26"/>
        </w:rPr>
        <w:t xml:space="preserve"> публичных обсуждений </w:t>
      </w:r>
      <w:r w:rsidRPr="00647B0D">
        <w:rPr>
          <w:rFonts w:ascii="Times New Roman" w:hAnsi="Times New Roman"/>
          <w:b/>
          <w:sz w:val="26"/>
          <w:szCs w:val="26"/>
          <w:lang w:eastAsia="ru-RU"/>
        </w:rPr>
        <w:t xml:space="preserve">результатов правоприменительной практики </w:t>
      </w:r>
      <w:r w:rsidRPr="00F96546">
        <w:rPr>
          <w:rFonts w:ascii="Times New Roman" w:hAnsi="Times New Roman"/>
          <w:b/>
          <w:sz w:val="26"/>
          <w:szCs w:val="26"/>
          <w:lang w:eastAsia="ru-RU"/>
        </w:rPr>
        <w:t>Тамбовского УФАС России в формате прямой трансляции</w:t>
      </w:r>
      <w:r w:rsidRPr="00F96546">
        <w:rPr>
          <w:rFonts w:ascii="Times New Roman" w:hAnsi="Times New Roman"/>
          <w:b/>
          <w:sz w:val="26"/>
          <w:szCs w:val="26"/>
        </w:rPr>
        <w:t xml:space="preserve"> на тему: </w:t>
      </w:r>
      <w:r w:rsidRPr="00313275">
        <w:rPr>
          <w:rFonts w:ascii="Times New Roman" w:hAnsi="Times New Roman"/>
          <w:b/>
          <w:sz w:val="26"/>
          <w:szCs w:val="26"/>
          <w:u w:val="single"/>
        </w:rPr>
        <w:t>«</w:t>
      </w:r>
      <w:r w:rsidR="00313275" w:rsidRPr="00313275">
        <w:rPr>
          <w:rFonts w:ascii="Times New Roman" w:hAnsi="Times New Roman"/>
          <w:b/>
          <w:sz w:val="26"/>
          <w:szCs w:val="26"/>
          <w:u w:val="single"/>
        </w:rPr>
        <w:t>Применение норм антимонопольной законодательства на практике. Нарушения АМЗ в сфере электроэнергетики. Судебная практика»</w:t>
      </w:r>
    </w:p>
    <w:p w:rsidR="00DD08B8" w:rsidRPr="002F45BB" w:rsidRDefault="00DD08B8" w:rsidP="00DD08B8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p w:rsidR="00DD08B8" w:rsidRPr="00D663D0" w:rsidRDefault="00DD08B8" w:rsidP="00DD08B8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D663D0">
        <w:rPr>
          <w:rFonts w:ascii="Times New Roman" w:hAnsi="Times New Roman"/>
          <w:sz w:val="26"/>
          <w:szCs w:val="26"/>
        </w:rPr>
        <w:t>г. Тамбов</w:t>
      </w:r>
    </w:p>
    <w:p w:rsidR="00DD08B8" w:rsidRPr="00D663D0" w:rsidRDefault="00DD08B8" w:rsidP="00DD08B8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622" w:type="dxa"/>
        <w:tblLayout w:type="fixed"/>
        <w:tblLook w:val="0000" w:firstRow="0" w:lastRow="0" w:firstColumn="0" w:lastColumn="0" w:noHBand="0" w:noVBand="0"/>
      </w:tblPr>
      <w:tblGrid>
        <w:gridCol w:w="1156"/>
        <w:gridCol w:w="4384"/>
        <w:gridCol w:w="4414"/>
      </w:tblGrid>
      <w:tr w:rsidR="00DD08B8" w:rsidRPr="00D663D0" w:rsidTr="00ED6E1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8B8" w:rsidRPr="00D663D0" w:rsidRDefault="00DD08B8" w:rsidP="00ED6E1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8B8" w:rsidRPr="00D663D0" w:rsidRDefault="00DD08B8" w:rsidP="00ED6E1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8B8" w:rsidRPr="00D663D0" w:rsidRDefault="00DD08B8" w:rsidP="00ED6E1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  <w:p w:rsidR="00DD08B8" w:rsidRPr="00D663D0" w:rsidRDefault="00DD08B8" w:rsidP="00ED6E1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выступающих</w:t>
            </w:r>
          </w:p>
        </w:tc>
      </w:tr>
      <w:tr w:rsidR="00DD08B8" w:rsidRPr="00D663D0" w:rsidTr="00ED6E17">
        <w:trPr>
          <w:trHeight w:val="92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8B8" w:rsidRPr="00D663D0" w:rsidRDefault="00313275" w:rsidP="00ED6E1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 июля</w:t>
            </w:r>
            <w:r w:rsidR="00DD08B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2020</w:t>
            </w:r>
            <w:r w:rsidR="00DD08B8"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</w:p>
          <w:p w:rsidR="00DD08B8" w:rsidRPr="00D663D0" w:rsidRDefault="00DD08B8" w:rsidP="00ED6E1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</w:tr>
      <w:tr w:rsidR="00DD08B8" w:rsidRPr="00D663D0" w:rsidTr="00ED6E1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8B8" w:rsidRDefault="00DD08B8" w:rsidP="00ED6E17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-00</w:t>
            </w:r>
          </w:p>
          <w:p w:rsidR="00DD08B8" w:rsidRPr="00D663D0" w:rsidRDefault="00DD08B8" w:rsidP="00007FEB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007FE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8B8" w:rsidRPr="00D663D0" w:rsidRDefault="00DD08B8" w:rsidP="00ED6E17">
            <w:pPr>
              <w:pStyle w:val="a7"/>
              <w:spacing w:before="0" w:beforeAutospacing="0" w:after="0" w:afterAutospacing="0"/>
              <w:ind w:left="-108" w:right="-1"/>
              <w:jc w:val="both"/>
              <w:rPr>
                <w:sz w:val="26"/>
                <w:szCs w:val="26"/>
              </w:rPr>
            </w:pPr>
            <w:r w:rsidRPr="008A558D">
              <w:rPr>
                <w:sz w:val="26"/>
                <w:szCs w:val="26"/>
              </w:rPr>
              <w:t>Открытие публичных обсуждений, приветственн</w:t>
            </w:r>
            <w:r>
              <w:rPr>
                <w:sz w:val="26"/>
                <w:szCs w:val="26"/>
              </w:rPr>
              <w:t>ые</w:t>
            </w:r>
            <w:r w:rsidRPr="008A558D">
              <w:rPr>
                <w:sz w:val="26"/>
                <w:szCs w:val="26"/>
              </w:rPr>
              <w:t xml:space="preserve"> слов</w:t>
            </w:r>
            <w:r>
              <w:rPr>
                <w:sz w:val="26"/>
                <w:szCs w:val="26"/>
              </w:rPr>
              <w:t xml:space="preserve">а руководителя Тамбовского УФАС России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8B8" w:rsidRPr="00D663D0" w:rsidRDefault="00DD08B8" w:rsidP="00ED6E17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Тамбовского УФАС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Гречишникова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Елена Анатольевна</w:t>
            </w:r>
          </w:p>
        </w:tc>
      </w:tr>
      <w:tr w:rsidR="00DD08B8" w:rsidRPr="00D663D0" w:rsidTr="00ED6E1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8B8" w:rsidRDefault="00DD08B8" w:rsidP="005C418B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007FEB">
              <w:rPr>
                <w:rFonts w:ascii="Times New Roman" w:hAnsi="Times New Roman"/>
                <w:sz w:val="26"/>
                <w:szCs w:val="26"/>
              </w:rPr>
              <w:t>15</w:t>
            </w:r>
            <w:bookmarkStart w:id="0" w:name="_GoBack"/>
            <w:bookmarkEnd w:id="0"/>
          </w:p>
          <w:p w:rsidR="00DD08B8" w:rsidRPr="002F2715" w:rsidRDefault="00DD08B8" w:rsidP="005C418B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11-00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8B8" w:rsidRPr="00F96546" w:rsidRDefault="00DD08B8" w:rsidP="00ED6E17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Доклад</w:t>
            </w:r>
            <w:r w:rsidRPr="00F96546">
              <w:rPr>
                <w:sz w:val="26"/>
                <w:szCs w:val="26"/>
              </w:rPr>
              <w:t xml:space="preserve">: </w:t>
            </w:r>
            <w:r w:rsidRPr="00F96546">
              <w:rPr>
                <w:rStyle w:val="a8"/>
                <w:b w:val="0"/>
                <w:sz w:val="26"/>
                <w:szCs w:val="26"/>
              </w:rPr>
              <w:t>«</w:t>
            </w:r>
            <w:r w:rsidR="00865B9B">
              <w:rPr>
                <w:rStyle w:val="a8"/>
                <w:b w:val="0"/>
                <w:sz w:val="26"/>
                <w:szCs w:val="26"/>
              </w:rPr>
              <w:t>Нарушени</w:t>
            </w:r>
            <w:r w:rsidR="00007FEB">
              <w:rPr>
                <w:rStyle w:val="a8"/>
                <w:b w:val="0"/>
                <w:sz w:val="26"/>
                <w:szCs w:val="26"/>
              </w:rPr>
              <w:t>я</w:t>
            </w:r>
            <w:r w:rsidR="00865B9B">
              <w:rPr>
                <w:rStyle w:val="a8"/>
                <w:b w:val="0"/>
                <w:sz w:val="26"/>
                <w:szCs w:val="26"/>
              </w:rPr>
              <w:t xml:space="preserve"> порядка проведения проверок расчетных приборов учета электрической энергии и выявления </w:t>
            </w:r>
            <w:proofErr w:type="spellStart"/>
            <w:r w:rsidR="00865B9B">
              <w:rPr>
                <w:rStyle w:val="a8"/>
                <w:b w:val="0"/>
                <w:sz w:val="26"/>
                <w:szCs w:val="26"/>
              </w:rPr>
              <w:t>безучетного</w:t>
            </w:r>
            <w:proofErr w:type="spellEnd"/>
            <w:r w:rsidR="00865B9B">
              <w:rPr>
                <w:rStyle w:val="a8"/>
                <w:b w:val="0"/>
                <w:sz w:val="26"/>
                <w:szCs w:val="26"/>
              </w:rPr>
              <w:t xml:space="preserve"> потребления</w:t>
            </w:r>
            <w:r w:rsidRPr="00F96546">
              <w:rPr>
                <w:rStyle w:val="a8"/>
                <w:b w:val="0"/>
                <w:sz w:val="26"/>
                <w:szCs w:val="26"/>
              </w:rPr>
              <w:t>»</w:t>
            </w:r>
          </w:p>
          <w:p w:rsidR="00DD08B8" w:rsidRPr="00764A87" w:rsidRDefault="00DD08B8" w:rsidP="00ED6E17">
            <w:pPr>
              <w:pStyle w:val="a7"/>
              <w:spacing w:before="0" w:beforeAutospacing="0" w:after="0" w:afterAutospacing="0"/>
              <w:ind w:left="-108" w:right="-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8B8" w:rsidRDefault="00DD08B8" w:rsidP="00ED6E17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Начальник  </w:t>
            </w:r>
            <w:r w:rsidRPr="00BB5F09">
              <w:rPr>
                <w:rFonts w:ascii="Times New Roman" w:hAnsi="Times New Roman"/>
                <w:sz w:val="26"/>
                <w:szCs w:val="26"/>
              </w:rPr>
              <w:t>отдела</w:t>
            </w:r>
            <w:proofErr w:type="gramEnd"/>
            <w:r w:rsidRPr="00BB5F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регулирования деятельности</w:t>
            </w:r>
            <w:r w:rsidR="00865B9B">
              <w:rPr>
                <w:rFonts w:ascii="Times New Roman" w:hAnsi="Times New Roman"/>
                <w:sz w:val="26"/>
                <w:szCs w:val="26"/>
              </w:rPr>
              <w:t xml:space="preserve"> естественных монополий и рекламного контроля</w:t>
            </w:r>
          </w:p>
          <w:p w:rsidR="00DD08B8" w:rsidRDefault="00865B9B" w:rsidP="00ED6E17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Мурзин Константин Иванович</w:t>
            </w:r>
          </w:p>
        </w:tc>
      </w:tr>
      <w:tr w:rsidR="00DD08B8" w:rsidRPr="00D663D0" w:rsidTr="00ED6E1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8B8" w:rsidRDefault="00DD08B8" w:rsidP="00ED6E17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11-00</w:t>
            </w:r>
          </w:p>
          <w:p w:rsidR="00DD08B8" w:rsidRDefault="00DD08B8" w:rsidP="00865B9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</w:t>
            </w:r>
            <w:r w:rsidR="00865B9B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8B8" w:rsidRDefault="00DD08B8" w:rsidP="00865B9B">
            <w:pPr>
              <w:pStyle w:val="a7"/>
              <w:spacing w:before="0" w:beforeAutospacing="0" w:after="0" w:afterAutospacing="0"/>
              <w:ind w:left="-80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Доклад: </w:t>
            </w:r>
            <w:r w:rsidRPr="00F96546">
              <w:rPr>
                <w:sz w:val="26"/>
                <w:szCs w:val="26"/>
              </w:rPr>
              <w:t>«</w:t>
            </w:r>
            <w:r w:rsidR="00865B9B">
              <w:rPr>
                <w:sz w:val="26"/>
                <w:szCs w:val="26"/>
              </w:rPr>
              <w:t>Контроль за соблюдением правил технологического присоединения к электрическим сетям. Судебная практика</w:t>
            </w:r>
            <w:r w:rsidRPr="00F96546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B9B" w:rsidRDefault="00865B9B" w:rsidP="00ED6E17">
            <w:pPr>
              <w:spacing w:after="0" w:line="2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специалист-эксперт </w:t>
            </w:r>
            <w:proofErr w:type="gramStart"/>
            <w:r w:rsidRPr="00BB5F09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регулирования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деятельности естественных монополий и рекламного контроля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DD08B8" w:rsidRDefault="00865B9B" w:rsidP="00ED6E17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Заботнова Татьяна Владимировна</w:t>
            </w:r>
          </w:p>
        </w:tc>
      </w:tr>
      <w:tr w:rsidR="00DD08B8" w:rsidRPr="00D663D0" w:rsidTr="00ED6E1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8B8" w:rsidRDefault="00DD08B8" w:rsidP="00ED6E17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</w:t>
            </w:r>
            <w:r w:rsidR="00865B9B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D08B8" w:rsidRDefault="00DD08B8" w:rsidP="00865B9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65B9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65B9B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B9B" w:rsidRDefault="005C418B" w:rsidP="00313275">
            <w:pPr>
              <w:pStyle w:val="a7"/>
              <w:spacing w:before="0" w:beforeAutospacing="0" w:after="0" w:afterAutospacing="0"/>
              <w:ind w:left="-108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Доклад: «Предупреждение и пресечение монополистической деятельности. Контроль за созданием и осуществлением деятельности унитарных предприятий»</w:t>
            </w:r>
          </w:p>
          <w:p w:rsidR="005C418B" w:rsidRDefault="005C418B" w:rsidP="00313275">
            <w:pPr>
              <w:pStyle w:val="a7"/>
              <w:spacing w:before="0" w:beforeAutospacing="0" w:after="0" w:afterAutospacing="0"/>
              <w:ind w:left="-108"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B9B" w:rsidRDefault="00865B9B" w:rsidP="00865B9B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</w:t>
            </w:r>
            <w:r w:rsidRPr="00BB5F09">
              <w:rPr>
                <w:rFonts w:ascii="Times New Roman" w:hAnsi="Times New Roman"/>
                <w:sz w:val="26"/>
                <w:szCs w:val="26"/>
              </w:rPr>
              <w:t xml:space="preserve">отдела контроля деятельности хозяйствующих субъектов </w:t>
            </w:r>
          </w:p>
          <w:p w:rsidR="00DD08B8" w:rsidRDefault="00865B9B" w:rsidP="00865B9B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Вислобокова Елена Михайловна</w:t>
            </w:r>
          </w:p>
          <w:p w:rsidR="00865B9B" w:rsidRPr="00865B9B" w:rsidRDefault="00865B9B" w:rsidP="00865B9B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D08B8" w:rsidRPr="00D663D0" w:rsidTr="00ED6E1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8B8" w:rsidRDefault="00865B9B" w:rsidP="00865B9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11-50</w:t>
            </w:r>
          </w:p>
          <w:p w:rsidR="00865B9B" w:rsidRDefault="00865B9B" w:rsidP="00865B9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12-10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8B8" w:rsidRPr="00764A87" w:rsidRDefault="005C418B" w:rsidP="00ED6E17">
            <w:pPr>
              <w:pStyle w:val="a7"/>
              <w:spacing w:before="0" w:beforeAutospacing="0" w:after="0" w:afterAutospacing="0"/>
              <w:ind w:left="-108" w:right="-1"/>
              <w:jc w:val="both"/>
              <w:rPr>
                <w:rStyle w:val="a8"/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Доклад: «Антимонопольный контроль органов власти. Судебная практика»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B9B" w:rsidRDefault="00865B9B" w:rsidP="00865B9B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специалист-эксперт</w:t>
            </w:r>
            <w:r w:rsidRPr="00BB5F09">
              <w:rPr>
                <w:rFonts w:ascii="Times New Roman" w:hAnsi="Times New Roman"/>
                <w:sz w:val="26"/>
                <w:szCs w:val="26"/>
              </w:rPr>
              <w:t xml:space="preserve"> отдела контроля деятельности хозяйствующих субъектов </w:t>
            </w:r>
          </w:p>
          <w:p w:rsidR="00865B9B" w:rsidRDefault="00865B9B" w:rsidP="00865B9B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Дедова Елена Николаевна</w:t>
            </w:r>
          </w:p>
          <w:p w:rsidR="00DD08B8" w:rsidRDefault="00DD08B8" w:rsidP="00ED6E17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D08B8" w:rsidRDefault="00DD08B8" w:rsidP="00ED6E17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08B8" w:rsidRPr="00D663D0" w:rsidTr="00ED6E1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8B8" w:rsidRPr="00D663D0" w:rsidRDefault="00DD08B8" w:rsidP="00ED6E17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DD08B8" w:rsidRPr="00D663D0" w:rsidRDefault="00DD08B8" w:rsidP="00ED6E17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8B8" w:rsidRPr="00D663D0" w:rsidRDefault="00DD08B8" w:rsidP="00ED6E17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Вопросы - ответы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8B8" w:rsidRPr="00D663D0" w:rsidRDefault="00DD08B8" w:rsidP="00ED6E17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D08B8" w:rsidRPr="00D663D0" w:rsidTr="00ED6E1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8B8" w:rsidRPr="00D663D0" w:rsidRDefault="00DD08B8" w:rsidP="00ED6E1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8B8" w:rsidRPr="00D663D0" w:rsidRDefault="00DD08B8" w:rsidP="00ED6E17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Окончание мероприятия, </w:t>
            </w:r>
          </w:p>
          <w:p w:rsidR="00DD08B8" w:rsidRPr="00D663D0" w:rsidRDefault="00DD08B8" w:rsidP="00ED6E17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заполнение анкет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8B8" w:rsidRPr="00D663D0" w:rsidRDefault="00DD08B8" w:rsidP="00ED6E17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D08B8" w:rsidRDefault="00DD08B8" w:rsidP="00DD08B8"/>
    <w:p w:rsidR="00440B88" w:rsidRDefault="00440B88"/>
    <w:sectPr w:rsidR="00440B88" w:rsidSect="00A22548">
      <w:headerReference w:type="first" r:id="rId6"/>
      <w:footerReference w:type="first" r:id="rId7"/>
      <w:pgSz w:w="11906" w:h="16838"/>
      <w:pgMar w:top="59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AF" w:rsidRDefault="00D946AF">
      <w:pPr>
        <w:spacing w:after="0" w:line="240" w:lineRule="auto"/>
      </w:pPr>
      <w:r>
        <w:separator/>
      </w:r>
    </w:p>
  </w:endnote>
  <w:endnote w:type="continuationSeparator" w:id="0">
    <w:p w:rsidR="00D946AF" w:rsidRDefault="00D9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48" w:rsidRDefault="00D946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AF" w:rsidRDefault="00D946AF">
      <w:pPr>
        <w:spacing w:after="0" w:line="240" w:lineRule="auto"/>
      </w:pPr>
      <w:r>
        <w:separator/>
      </w:r>
    </w:p>
  </w:footnote>
  <w:footnote w:type="continuationSeparator" w:id="0">
    <w:p w:rsidR="00D946AF" w:rsidRDefault="00D9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48" w:rsidRDefault="00D946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B8"/>
    <w:rsid w:val="00007FEB"/>
    <w:rsid w:val="0001746B"/>
    <w:rsid w:val="002B2E14"/>
    <w:rsid w:val="00313275"/>
    <w:rsid w:val="00440B88"/>
    <w:rsid w:val="005C418B"/>
    <w:rsid w:val="00865B9B"/>
    <w:rsid w:val="00D946AF"/>
    <w:rsid w:val="00DD08B8"/>
    <w:rsid w:val="00D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CC86C-63DA-4880-9E1D-07B9C634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8B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DD08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rsid w:val="00DD08B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DD08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rsid w:val="00DD0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DD08B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32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Николаевна Мясникова</dc:creator>
  <cp:keywords/>
  <dc:description/>
  <cp:lastModifiedBy>Алена Николаевна Мясникова</cp:lastModifiedBy>
  <cp:revision>3</cp:revision>
  <cp:lastPrinted>2020-07-22T07:14:00Z</cp:lastPrinted>
  <dcterms:created xsi:type="dcterms:W3CDTF">2020-07-22T06:49:00Z</dcterms:created>
  <dcterms:modified xsi:type="dcterms:W3CDTF">2020-07-23T05:40:00Z</dcterms:modified>
</cp:coreProperties>
</file>