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№______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</w:t>
      </w:r>
      <w:r w:rsidR="00867618">
        <w:rPr>
          <w:rFonts w:ascii="Times New Roman" w:hAnsi="Times New Roman"/>
          <w:b/>
          <w:sz w:val="24"/>
          <w:szCs w:val="24"/>
        </w:rPr>
        <w:t>__</w:t>
      </w:r>
      <w:r w:rsidRPr="00C019B2">
        <w:rPr>
          <w:rFonts w:ascii="Times New Roman" w:hAnsi="Times New Roman"/>
          <w:b/>
          <w:sz w:val="24"/>
          <w:szCs w:val="24"/>
        </w:rPr>
        <w:t xml:space="preserve"> г.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tbl>
      <w:tblPr>
        <w:tblStyle w:val="a9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D73323" w:rsidRPr="004763EC" w:rsidTr="00DB3577">
        <w:trPr>
          <w:jc w:val="center"/>
        </w:trPr>
        <w:tc>
          <w:tcPr>
            <w:tcW w:w="4989" w:type="dxa"/>
          </w:tcPr>
          <w:p w:rsidR="00D73323" w:rsidRPr="004763EC" w:rsidRDefault="00D73323" w:rsidP="00DB3577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6D0" w:rsidRDefault="004036D0" w:rsidP="004036D0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Cs w:val="0"/>
              </w:rPr>
              <w:t>ФАС России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Руководитель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И.Ю. Артемьев </w:t>
            </w:r>
          </w:p>
          <w:p w:rsidR="00D73323" w:rsidRPr="004763EC" w:rsidRDefault="00D73323" w:rsidP="00DB3577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D73323" w:rsidRPr="004763EC" w:rsidRDefault="00D73323" w:rsidP="00DB3577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8A773A" w:rsidRPr="00371CAC" w:rsidRDefault="008A773A" w:rsidP="008A7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развитию и международной деятельности</w:t>
            </w:r>
            <w:r w:rsidRPr="00371C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8A773A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73A" w:rsidRPr="00005E97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D73323" w:rsidRPr="004763EC" w:rsidRDefault="008A773A" w:rsidP="008A773A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</w:tr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8A7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Cs w:val="0"/>
                <w:highlight w:val="yellow"/>
              </w:rPr>
            </w:pPr>
          </w:p>
        </w:tc>
      </w:tr>
    </w:tbl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«</w:t>
      </w:r>
      <w:r w:rsidR="004F0048">
        <w:rPr>
          <w:rFonts w:ascii="Times New Roman" w:hAnsi="Times New Roman"/>
          <w:b/>
          <w:sz w:val="24"/>
          <w:szCs w:val="24"/>
        </w:rPr>
        <w:t>ЭКОНОМИКА БУДУЩЕГО-ЧЕСТНАЯ КОНКУРЕНЦИЯ</w:t>
      </w:r>
      <w:r w:rsidRPr="00924A59">
        <w:rPr>
          <w:rFonts w:ascii="Times New Roman" w:hAnsi="Times New Roman"/>
          <w:b/>
          <w:sz w:val="24"/>
          <w:szCs w:val="24"/>
        </w:rPr>
        <w:t>»</w:t>
      </w:r>
    </w:p>
    <w:p w:rsidR="001E2A4D" w:rsidRDefault="001E2A4D" w:rsidP="00924A5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«Экономика будущего – честная конкуренция» (далее – Конкурс), </w:t>
      </w:r>
      <w:r>
        <w:rPr>
          <w:rFonts w:ascii="Times New Roman" w:eastAsia="Times New Roman" w:hAnsi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«Экономика будущего – честная конкуренция» (далее – Программа).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Организаторами Конкурса являются Федеральная антимонопольная служба и МДЦ «Артек» (далее – Организаторы). </w:t>
      </w:r>
    </w:p>
    <w:p w:rsidR="00644704" w:rsidRPr="008B002B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>
        <w:r w:rsidRPr="008B002B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http://artek.org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hyperlink r:id="rId8" w:history="1">
        <w:r w:rsidRPr="008B002B">
          <w:rPr>
            <w:rStyle w:val="a4"/>
            <w:rFonts w:ascii="Times New Roman" w:eastAsia="Times New Roman" w:hAnsi="Times New Roman"/>
            <w:sz w:val="24"/>
            <w:szCs w:val="24"/>
          </w:rPr>
          <w:t>http://fas.gov.ru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бесплатное.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Условия участия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Правилами приема детей в МДЦ «Артек» </w:t>
      </w:r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(</w:t>
      </w:r>
      <w:hyperlink r:id="rId9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чаще одного раза в год </w:t>
      </w:r>
      <w:r w:rsidRPr="00777517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>
        <w:rPr>
          <w:rFonts w:ascii="Times New Roman" w:hAnsi="Times New Roman"/>
          <w:sz w:val="24"/>
          <w:szCs w:val="24"/>
        </w:rPr>
        <w:t>,</w:t>
      </w:r>
      <w:r w:rsidRPr="00777517">
        <w:rPr>
          <w:rFonts w:ascii="Times New Roman" w:hAnsi="Times New Roman"/>
          <w:sz w:val="24"/>
          <w:szCs w:val="24"/>
        </w:rPr>
        <w:t xml:space="preserve"> </w:t>
      </w:r>
      <w:r w:rsidRPr="008F289A">
        <w:rPr>
          <w:rFonts w:ascii="Times New Roman" w:hAnsi="Times New Roman"/>
          <w:sz w:val="24"/>
          <w:szCs w:val="24"/>
        </w:rPr>
        <w:t>региональной, специальной или коммерческой</w:t>
      </w:r>
      <w:r>
        <w:rPr>
          <w:rFonts w:ascii="Times New Roman" w:hAnsi="Times New Roman"/>
          <w:sz w:val="24"/>
          <w:szCs w:val="24"/>
        </w:rPr>
        <w:t xml:space="preserve"> квоте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на добровольной основе принимают участие обучающиеся, не зависимо от места жительства и гражданства (далее – участник).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состоит из нескольких этапов: отборочный, основной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этапы) и финальный, и проводится в следующие сроки: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lastRenderedPageBreak/>
        <w:t xml:space="preserve">01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года - объявление Конкурса;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марта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- прием заявок (отборочный этап);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>до 3</w:t>
      </w:r>
      <w:r>
        <w:rPr>
          <w:rFonts w:ascii="Times New Roman" w:eastAsia="Times New Roman" w:hAnsi="Times New Roman"/>
          <w:sz w:val="24"/>
          <w:szCs w:val="24"/>
        </w:rPr>
        <w:t xml:space="preserve">1 мая </w:t>
      </w:r>
      <w:r w:rsidRPr="00EB0255">
        <w:rPr>
          <w:rFonts w:ascii="Times New Roman" w:eastAsia="Times New Roman" w:hAnsi="Times New Roman"/>
          <w:sz w:val="24"/>
          <w:szCs w:val="24"/>
        </w:rPr>
        <w:t>2020 года - экспертиза конкурсного задания;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30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– подведение итогов тестирования;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96219B">
        <w:rPr>
          <w:rFonts w:ascii="Times New Roman" w:eastAsia="Times New Roman" w:hAnsi="Times New Roman"/>
          <w:sz w:val="24"/>
          <w:szCs w:val="24"/>
        </w:rPr>
        <w:t>31</w:t>
      </w:r>
      <w:r w:rsidRPr="004278D3">
        <w:rPr>
          <w:rFonts w:ascii="Times New Roman" w:eastAsia="Times New Roman" w:hAnsi="Times New Roman"/>
          <w:sz w:val="24"/>
          <w:szCs w:val="24"/>
        </w:rPr>
        <w:t xml:space="preserve"> июля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2020 года – подведение итога конкурса (финал).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Pr="00A43160">
          <w:rPr>
            <w:rStyle w:val="a4"/>
            <w:rFonts w:ascii="Times New Roman" w:eastAsia="Times New Roman" w:hAnsi="Times New Roman"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не позднее последнего дня отборочного этапа Конкурса</w:t>
      </w:r>
      <w:r w:rsidRPr="00F167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е «Артек»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участия в конкурсе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вложенными файлами в виде скан-копий в формате jpg или pdf.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i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 более 5 копий дипломов (сертификатов), подтверждающих достижения участника в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обществознания, права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 и экономики и/или других социальных наук за последние три года (2017-2019г.г.) или рекомендательное письмо от организаторов конкурса/олимпиады с указанием достижений рекомендуемого участника (выписка из протокола конкурса/олимпиады)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документов, подтверждающих достижения участника в области конкурентного права и антимонопольного регулирования, даёт дополнительные баллы при подведении итогов Конкурса:</w:t>
      </w:r>
    </w:p>
    <w:tbl>
      <w:tblPr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65"/>
        <w:gridCol w:w="2672"/>
      </w:tblGrid>
      <w:tr w:rsidR="00644704" w:rsidTr="000F7C3A">
        <w:trPr>
          <w:trHeight w:val="20"/>
        </w:trPr>
        <w:tc>
          <w:tcPr>
            <w:tcW w:w="6989" w:type="dxa"/>
            <w:gridSpan w:val="2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672" w:type="dxa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 w:val="restart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грамот/ дипломов/ сертификатов) за три последних года</w:t>
            </w: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30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 </w:t>
      </w:r>
      <w:r w:rsidRPr="00086DBC">
        <w:rPr>
          <w:rFonts w:ascii="Times New Roman" w:eastAsia="Times New Roman" w:hAnsi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6DBC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определенного конкурсного задания. Участие во всех этапах является обязательным.</w:t>
      </w:r>
    </w:p>
    <w:p w:rsidR="00644704" w:rsidRPr="007F75A5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8769E2">
        <w:rPr>
          <w:rFonts w:ascii="Times New Roman" w:eastAsia="Times New Roman" w:hAnsi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</w:t>
      </w:r>
      <w:r w:rsidRPr="007C1C3F">
        <w:rPr>
          <w:rFonts w:ascii="Times New Roman" w:eastAsia="Times New Roman" w:hAnsi="Times New Roman"/>
          <w:color w:val="000000"/>
          <w:sz w:val="24"/>
          <w:szCs w:val="24"/>
        </w:rPr>
        <w:t>в персональном порядке на личные адреса электронной почты, указанные в заявке-анкете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также результаты подведения итогов каждого этапа размещаются на сайте </w:t>
      </w:r>
      <w:hyperlink r:id="rId14" w:history="1">
        <w:r w:rsidRPr="007F75A5">
          <w:rPr>
            <w:rStyle w:val="a4"/>
            <w:rFonts w:ascii="Times New Roman" w:hAnsi="Times New Roman"/>
            <w:sz w:val="24"/>
            <w:szCs w:val="24"/>
          </w:rPr>
          <w:t>http://emc.fas.gov.ru/meropriyatiya/anonsy</w:t>
        </w:r>
      </w:hyperlink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E2">
        <w:rPr>
          <w:rFonts w:ascii="Times New Roman" w:eastAsia="Times New Roman" w:hAnsi="Times New Roman"/>
          <w:sz w:val="24"/>
          <w:szCs w:val="24"/>
        </w:rPr>
        <w:t>По итогам Конкурса победители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получают Сертификат, подтверждающий успешность прохождения конкурсных процедур, определенных настоящим положением.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четыре этапа:</w:t>
      </w:r>
    </w:p>
    <w:p w:rsidR="00644704" w:rsidRPr="000E60C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5A540F">
        <w:rPr>
          <w:rFonts w:ascii="Times New Roman" w:eastAsia="Times New Roman" w:hAnsi="Times New Roman"/>
          <w:b/>
          <w:color w:val="000000"/>
          <w:sz w:val="24"/>
          <w:szCs w:val="24"/>
        </w:rPr>
        <w:t>тборочный этап Конкурса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с 01.02.2020 г. по 31.03.2020 года. На этом этапе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>рабочая группа экспертной комиссии принимает заявки на участие в Конкурсе и отклоняет заявки тех участников, которые не соответствуют формальным требованиям настоящего Положения (п.3).</w:t>
      </w:r>
      <w:r w:rsidRPr="000E60C8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:rsidR="00644704" w:rsidRPr="002D724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A86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проводится с 01.0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по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.2020 года и представляет собой анализ содержания и качества представленного конкурсного материала - эссе. </w:t>
      </w:r>
    </w:p>
    <w:p w:rsidR="00644704" w:rsidRPr="00622AB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2D7248">
        <w:rPr>
          <w:rFonts w:ascii="Times New Roman" w:eastAsia="Times New Roman" w:hAnsi="Times New Roman"/>
          <w:b/>
          <w:sz w:val="24"/>
          <w:szCs w:val="24"/>
        </w:rPr>
        <w:t>естировани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140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с 01.06.2020 до 30. 06.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 года и представляет собой выполнение открытых и закрытых тестовых заданий в онлайн –режиме.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51A4">
        <w:rPr>
          <w:rFonts w:ascii="Times New Roman" w:eastAsia="Times New Roman" w:hAnsi="Times New Roman"/>
          <w:b/>
          <w:sz w:val="24"/>
          <w:szCs w:val="24"/>
        </w:rPr>
        <w:t>Финальный этап Конкурса (подведение итогов)</w:t>
      </w:r>
      <w:r w:rsidRPr="003123A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не позднее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31.07.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2020 года согласно регламенту, обозначенному в разделе 6 настоящего Положения.</w:t>
      </w:r>
    </w:p>
    <w:p w:rsidR="00806CE8" w:rsidRDefault="00806CE8" w:rsidP="00806CE8">
      <w:pPr>
        <w:pBdr>
          <w:top w:val="nil"/>
          <w:left w:val="nil"/>
          <w:bottom w:val="nil"/>
          <w:right w:val="nil"/>
          <w:between w:val="nil"/>
        </w:pBdr>
        <w:spacing w:before="12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Конкурсные задания</w:t>
      </w:r>
    </w:p>
    <w:p w:rsidR="00644704" w:rsidRPr="007F75A5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5A5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 - эссе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>Участникам основного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80">
        <w:rPr>
          <w:rFonts w:ascii="Times New Roman" w:eastAsia="Times New Roman" w:hAnsi="Times New Roman"/>
          <w:sz w:val="24"/>
          <w:szCs w:val="24"/>
        </w:rPr>
        <w:t xml:space="preserve">предлагается выполнить специальное конкурсное задание: написать эссе на одну из тем: 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«Роль конкуренции в рыночной экономике»;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«Антимонопольное регулирование и развитие конкуренции»;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«ФАС России: вызовы и перспективы».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 xml:space="preserve">Тема 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контексте </w:t>
      </w:r>
      <w:r>
        <w:rPr>
          <w:rFonts w:ascii="Times New Roman" w:eastAsia="Times New Roman" w:hAnsi="Times New Roman"/>
          <w:sz w:val="24"/>
          <w:szCs w:val="24"/>
        </w:rPr>
        <w:t>исследования</w:t>
      </w:r>
      <w:r w:rsidRPr="00CE4E80">
        <w:rPr>
          <w:rFonts w:ascii="Times New Roman" w:eastAsia="Times New Roman" w:hAnsi="Times New Roman"/>
          <w:sz w:val="24"/>
          <w:szCs w:val="24"/>
        </w:rPr>
        <w:t>. В работе должна быть представлена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 xml:space="preserve">аргументация собственной позиции автора с опорой на факты социально-экономической действительности или собственный опыт.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Эссе должно включать следующие элементы: </w:t>
      </w:r>
    </w:p>
    <w:p w:rsidR="00644704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введение (тема, ее актуальность, проблематика,</w:t>
      </w:r>
      <w:r>
        <w:rPr>
          <w:rFonts w:ascii="Times New Roman" w:eastAsia="Times New Roman" w:hAnsi="Times New Roman"/>
          <w:sz w:val="24"/>
          <w:szCs w:val="24"/>
        </w:rPr>
        <w:t xml:space="preserve"> переход к основному суждению);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основная часть (формулировка суждений и арг</w:t>
      </w:r>
      <w:r>
        <w:rPr>
          <w:rFonts w:ascii="Times New Roman" w:eastAsia="Times New Roman" w:hAnsi="Times New Roman"/>
          <w:sz w:val="24"/>
          <w:szCs w:val="24"/>
        </w:rPr>
        <w:t xml:space="preserve">ументов, доказательства, факты, </w:t>
      </w:r>
      <w:r w:rsidRPr="002747EB">
        <w:rPr>
          <w:rFonts w:ascii="Times New Roman" w:eastAsia="Times New Roman" w:hAnsi="Times New Roman"/>
          <w:sz w:val="24"/>
          <w:szCs w:val="24"/>
        </w:rPr>
        <w:t>примеры, анализ контр-аргументов и противоположных суждений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заключение (резюме, общее заключение).</w:t>
      </w:r>
    </w:p>
    <w:p w:rsidR="00644704" w:rsidRPr="00B43FDB" w:rsidRDefault="00644704" w:rsidP="00644704">
      <w:pPr>
        <w:pStyle w:val="a3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Технические требования к оформлению конкурсной работы (конкурсного задания): объем работы – не 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>5 (пяти) страниц формата А4, шрифт – Times New Roman, 14 пт., выполненные в формате doc или docx.</w:t>
      </w:r>
    </w:p>
    <w:p w:rsidR="00644704" w:rsidRPr="00D902C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D902CC">
        <w:rPr>
          <w:rFonts w:ascii="Times New Roman" w:eastAsia="Times New Roman" w:hAnsi="Times New Roman"/>
          <w:sz w:val="24"/>
          <w:szCs w:val="24"/>
        </w:rPr>
        <w:t>Конкурсная работа направляется на электронный адрес: emc.artek@fas.gov.ru вложенным файлом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622ABC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9E6174">
        <w:rPr>
          <w:rFonts w:ascii="Times New Roman" w:eastAsia="Times New Roman" w:hAnsi="Times New Roman"/>
          <w:b/>
          <w:color w:val="333333"/>
          <w:sz w:val="24"/>
          <w:szCs w:val="24"/>
          <w:highlight w:val="white"/>
        </w:rPr>
        <w:t>Тестирование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Участникам предлагается пройти тестирование в системе Moodle на сайте </w:t>
      </w:r>
      <w:hyperlink r:id="rId15" w:history="1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http://www.competition-academy.ru/login/index.php</w:t>
        </w:r>
      </w:hyperlink>
      <w:r w:rsidRPr="00B43FDB">
        <w:rPr>
          <w:rFonts w:ascii="Times New Roman" w:eastAsia="Times New Roman" w:hAnsi="Times New Roman"/>
          <w:sz w:val="24"/>
          <w:szCs w:val="24"/>
        </w:rPr>
        <w:t xml:space="preserve"> в режиме онлайн. Батарея тестов (30 заданий) представляет собой закрытые тесты (20) и открытые тестовые задания (практические задачи, кейсы) (10). 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к тестированию получают все зарегистрированные участники, логин и пароль для входа направляются на </w:t>
      </w:r>
      <w:r w:rsidRPr="00024074">
        <w:rPr>
          <w:rFonts w:ascii="Times New Roman" w:eastAsia="Times New Roman" w:hAnsi="Times New Roman"/>
          <w:sz w:val="24"/>
          <w:szCs w:val="24"/>
        </w:rPr>
        <w:t>e</w:t>
      </w:r>
      <w:r w:rsidRPr="007C1C3F">
        <w:rPr>
          <w:rFonts w:ascii="Times New Roman" w:eastAsia="Times New Roman" w:hAnsi="Times New Roman"/>
          <w:sz w:val="24"/>
          <w:szCs w:val="24"/>
        </w:rPr>
        <w:t>-</w:t>
      </w:r>
      <w:r w:rsidRPr="00024074">
        <w:rPr>
          <w:rFonts w:ascii="Times New Roman" w:eastAsia="Times New Roman" w:hAnsi="Times New Roman"/>
          <w:sz w:val="24"/>
          <w:szCs w:val="24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участника, указанный в заявке, не позднее </w:t>
      </w:r>
      <w:r w:rsidRPr="00024074">
        <w:rPr>
          <w:rFonts w:ascii="Times New Roman" w:eastAsia="Times New Roman" w:hAnsi="Times New Roman"/>
          <w:sz w:val="24"/>
          <w:szCs w:val="24"/>
        </w:rPr>
        <w:t>31.05.2020г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Время, предоставленное на решение ограничено, количество попыток – 1.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Балльно-рейтинговая шкала оценки конкурсных материалов: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 содержания и качества выполнения конкурсного задания этапа</w:t>
      </w:r>
    </w:p>
    <w:p w:rsidR="00644704" w:rsidRPr="00B43FDB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6369"/>
        <w:gridCol w:w="2641"/>
      </w:tblGrid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644704" w:rsidRPr="00622ABC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622ABC">
              <w:rPr>
                <w:rFonts w:ascii="Times New Roman" w:eastAsia="Times New Roman" w:hAnsi="Times New Roman"/>
                <w:i/>
                <w:sz w:val="20"/>
                <w:szCs w:val="24"/>
              </w:rPr>
              <w:t>максимальное количество баллов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Теоретическая и/или практическая ценность исследования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Корректность использования научных терминов и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Четкость, логичность изложения материала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оформления конкурсной работы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</w:tbl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Максимальное количество баллов по итогам экспертизы эссе - 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баллов</w:t>
      </w:r>
    </w:p>
    <w:p w:rsidR="00644704" w:rsidRPr="00D64453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Максимальное количество баллов по итогам тестирования- 100 баллов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  (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max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400 баллов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победителей Конкурса публикуются на сайте Организаторов (п.1.4.) в срок не позднее 10 рабочих дней с даты официального подведения итогов Конкурса и не позднее 10.08.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путевкой на тематическую смену 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с Сертификатам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«Экономика будущего – честная конкуренция»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достижения. Заявки без прикрепленного Сертификата – отклоняются.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i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4036D0" w:rsidRDefault="004036D0" w:rsidP="004036D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Контакты для связи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644704" w:rsidRPr="00622ABC" w:rsidRDefault="004036D0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Миннахметов Артур Миннигараевич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автономного учреждения «Учебно-методический центр» Федеральной антимонопольной службы</w:t>
      </w:r>
      <w:r w:rsidR="00644704">
        <w:rPr>
          <w:rFonts w:ascii="Times New Roman" w:eastAsia="Times New Roman" w:hAnsi="Times New Roman"/>
          <w:sz w:val="24"/>
          <w:szCs w:val="24"/>
        </w:rPr>
        <w:t>» (г.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Казань), конт. телефон +793</w:t>
      </w:r>
      <w:r>
        <w:rPr>
          <w:rFonts w:ascii="Times New Roman" w:eastAsia="Times New Roman" w:hAnsi="Times New Roman"/>
          <w:sz w:val="24"/>
          <w:szCs w:val="24"/>
        </w:rPr>
        <w:t>75749988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394"/>
      </w:tblGrid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5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4F60F8">
              <w:rPr>
                <w:rFonts w:ascii="Times New Roman" w:eastAsia="Times New Roman" w:hAnsi="Times New Roman"/>
                <w:sz w:val="24"/>
                <w:szCs w:val="24"/>
              </w:rPr>
              <w:t>общественной и социально-экономической 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Pr="00A43160">
          <w:rPr>
            <w:rStyle w:val="a4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4704" w:rsidRPr="00924A59" w:rsidRDefault="00644704" w:rsidP="00644704">
      <w:pPr>
        <w:pStyle w:val="a3"/>
        <w:spacing w:before="120"/>
        <w:ind w:left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44704" w:rsidRPr="00924A59" w:rsidSect="00D728BC">
      <w:footerReference w:type="default" r:id="rId19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ED" w:rsidRDefault="00EC61ED">
      <w:r>
        <w:separator/>
      </w:r>
    </w:p>
  </w:endnote>
  <w:endnote w:type="continuationSeparator" w:id="0">
    <w:p w:rsidR="00EC61ED" w:rsidRDefault="00E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8E2220">
      <w:rPr>
        <w:rFonts w:ascii="Times New Roman" w:hAnsi="Times New Roman"/>
        <w:noProof/>
        <w:sz w:val="24"/>
      </w:rPr>
      <w:t>1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ED" w:rsidRDefault="00EC61ED">
      <w:r>
        <w:separator/>
      </w:r>
    </w:p>
  </w:footnote>
  <w:footnote w:type="continuationSeparator" w:id="0">
    <w:p w:rsidR="00EC61ED" w:rsidRDefault="00EC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3403E1E"/>
    <w:multiLevelType w:val="multilevel"/>
    <w:tmpl w:val="88FA4B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569"/>
    <w:multiLevelType w:val="multilevel"/>
    <w:tmpl w:val="4058CEFE"/>
    <w:lvl w:ilvl="0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27F83"/>
    <w:multiLevelType w:val="multilevel"/>
    <w:tmpl w:val="1AC69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11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6814B85"/>
    <w:multiLevelType w:val="multilevel"/>
    <w:tmpl w:val="004A6C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1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72A56"/>
    <w:multiLevelType w:val="multilevel"/>
    <w:tmpl w:val="6A6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03E4DBF"/>
    <w:multiLevelType w:val="multilevel"/>
    <w:tmpl w:val="C5000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12"/>
  </w:num>
  <w:num w:numId="13">
    <w:abstractNumId w:val="7"/>
  </w:num>
  <w:num w:numId="14">
    <w:abstractNumId w:val="26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25"/>
  </w:num>
  <w:num w:numId="20">
    <w:abstractNumId w:val="11"/>
  </w:num>
  <w:num w:numId="21">
    <w:abstractNumId w:val="21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120A1"/>
    <w:rsid w:val="00014D1D"/>
    <w:rsid w:val="00024074"/>
    <w:rsid w:val="00050A76"/>
    <w:rsid w:val="000705AC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4036D0"/>
    <w:rsid w:val="004278D3"/>
    <w:rsid w:val="00432D71"/>
    <w:rsid w:val="0044765F"/>
    <w:rsid w:val="0045567C"/>
    <w:rsid w:val="00474540"/>
    <w:rsid w:val="004860A2"/>
    <w:rsid w:val="004938E6"/>
    <w:rsid w:val="004F0048"/>
    <w:rsid w:val="0052692F"/>
    <w:rsid w:val="00566778"/>
    <w:rsid w:val="0057163A"/>
    <w:rsid w:val="005961F2"/>
    <w:rsid w:val="005B04E9"/>
    <w:rsid w:val="005E6E34"/>
    <w:rsid w:val="005F070E"/>
    <w:rsid w:val="0062609E"/>
    <w:rsid w:val="00635384"/>
    <w:rsid w:val="00644704"/>
    <w:rsid w:val="0064740E"/>
    <w:rsid w:val="006675B1"/>
    <w:rsid w:val="00697574"/>
    <w:rsid w:val="006A3843"/>
    <w:rsid w:val="006F2EF1"/>
    <w:rsid w:val="00717647"/>
    <w:rsid w:val="0073267B"/>
    <w:rsid w:val="00736DB7"/>
    <w:rsid w:val="007413CD"/>
    <w:rsid w:val="00775511"/>
    <w:rsid w:val="007B1EBA"/>
    <w:rsid w:val="007B42E9"/>
    <w:rsid w:val="007D19E4"/>
    <w:rsid w:val="00806CE8"/>
    <w:rsid w:val="00810E7D"/>
    <w:rsid w:val="008154E1"/>
    <w:rsid w:val="00866421"/>
    <w:rsid w:val="00867618"/>
    <w:rsid w:val="008A773A"/>
    <w:rsid w:val="008C0054"/>
    <w:rsid w:val="008C2FAA"/>
    <w:rsid w:val="008C69F0"/>
    <w:rsid w:val="008E2220"/>
    <w:rsid w:val="009109A8"/>
    <w:rsid w:val="00924A59"/>
    <w:rsid w:val="00932170"/>
    <w:rsid w:val="00937F14"/>
    <w:rsid w:val="00942E15"/>
    <w:rsid w:val="00946E14"/>
    <w:rsid w:val="009605C9"/>
    <w:rsid w:val="0096219B"/>
    <w:rsid w:val="00965F86"/>
    <w:rsid w:val="009B49DF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D10D2"/>
    <w:rsid w:val="00B06819"/>
    <w:rsid w:val="00B4308D"/>
    <w:rsid w:val="00B55FA0"/>
    <w:rsid w:val="00B6413D"/>
    <w:rsid w:val="00BC686F"/>
    <w:rsid w:val="00BD29ED"/>
    <w:rsid w:val="00BD7CF9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728BC"/>
    <w:rsid w:val="00D73323"/>
    <w:rsid w:val="00DC18EC"/>
    <w:rsid w:val="00DD51A4"/>
    <w:rsid w:val="00E25984"/>
    <w:rsid w:val="00E818BB"/>
    <w:rsid w:val="00E8606C"/>
    <w:rsid w:val="00EA59FB"/>
    <w:rsid w:val="00EA61F7"/>
    <w:rsid w:val="00EC61ED"/>
    <w:rsid w:val="00EF2515"/>
    <w:rsid w:val="00EF43F8"/>
    <w:rsid w:val="00F971A0"/>
    <w:rsid w:val="00FA3243"/>
    <w:rsid w:val="00FA530F"/>
    <w:rsid w:val="00FA67A5"/>
    <w:rsid w:val="00FB047F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9AD11-F42B-4490-9FC5-96B1D03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" TargetMode="External"/><Relationship Id="rId13" Type="http://schemas.openxmlformats.org/officeDocument/2006/relationships/hyperlink" Target="mailto:emc.artek@fas.gov.ru" TargetMode="External"/><Relationship Id="rId18" Type="http://schemas.openxmlformats.org/officeDocument/2006/relationships/hyperlink" Target="mailto:emc.artek@fas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emc.artek@fas.gov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etition-academy.ru/login/index.php" TargetMode="External"/><Relationship Id="rId10" Type="http://schemas.openxmlformats.org/officeDocument/2006/relationships/hyperlink" Target="mailto:emc.artek@fas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emc.fas.gov.ru/meropriyatiya/anon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Мягкова Анна Ивановна</cp:lastModifiedBy>
  <cp:revision>3</cp:revision>
  <cp:lastPrinted>2019-05-26T20:04:00Z</cp:lastPrinted>
  <dcterms:created xsi:type="dcterms:W3CDTF">2020-02-05T10:55:00Z</dcterms:created>
  <dcterms:modified xsi:type="dcterms:W3CDTF">2020-02-05T10:55:00Z</dcterms:modified>
</cp:coreProperties>
</file>