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C1E" w:rsidRPr="00270B50" w:rsidRDefault="008A5C1E" w:rsidP="008A5C1E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270B50">
        <w:rPr>
          <w:rFonts w:ascii="Times New Roman" w:hAnsi="Times New Roman"/>
          <w:b/>
          <w:sz w:val="26"/>
          <w:szCs w:val="26"/>
        </w:rPr>
        <w:t>Индивидуальному предпринимателю</w:t>
      </w:r>
    </w:p>
    <w:p w:rsidR="008A5C1E" w:rsidRPr="00270B50" w:rsidRDefault="008A5C1E" w:rsidP="008A5C1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A5C1E" w:rsidRPr="00270B50" w:rsidRDefault="008A5C1E" w:rsidP="008A5C1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A5C1E" w:rsidRPr="00270B50" w:rsidRDefault="008A5C1E" w:rsidP="008A5C1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A5C1E" w:rsidRPr="00270B50" w:rsidRDefault="008A5C1E" w:rsidP="008A5C1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270B50">
        <w:rPr>
          <w:rFonts w:ascii="Times New Roman" w:hAnsi="Times New Roman"/>
          <w:sz w:val="26"/>
          <w:szCs w:val="26"/>
        </w:rPr>
        <w:t>Р</w:t>
      </w:r>
      <w:proofErr w:type="gramEnd"/>
      <w:r w:rsidRPr="00270B50">
        <w:rPr>
          <w:rFonts w:ascii="Times New Roman" w:hAnsi="Times New Roman"/>
          <w:sz w:val="26"/>
          <w:szCs w:val="26"/>
        </w:rPr>
        <w:t xml:space="preserve"> Е Ш Е Н И Е   № Р-56/12</w:t>
      </w:r>
    </w:p>
    <w:p w:rsidR="008A5C1E" w:rsidRPr="00270B50" w:rsidRDefault="008A5C1E" w:rsidP="008A5C1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A5C1E" w:rsidRPr="00270B50" w:rsidRDefault="008A5C1E" w:rsidP="008A5C1E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Lucida Sans Unicode" w:hAnsi="Times New Roman"/>
          <w:color w:val="000000"/>
          <w:kern w:val="3"/>
          <w:sz w:val="26"/>
          <w:szCs w:val="26"/>
          <w:lang w:bidi="en-US"/>
        </w:rPr>
      </w:pPr>
      <w:r w:rsidRPr="00270B50">
        <w:rPr>
          <w:rFonts w:ascii="Times New Roman" w:eastAsia="Lucida Sans Unicode" w:hAnsi="Times New Roman"/>
          <w:color w:val="000000"/>
          <w:kern w:val="3"/>
          <w:sz w:val="26"/>
          <w:szCs w:val="26"/>
          <w:lang w:bidi="en-US"/>
        </w:rPr>
        <w:t xml:space="preserve">Резолютивная часть решения объявлена 4 сентября </w:t>
      </w:r>
      <w:r w:rsidRPr="00270B50">
        <w:rPr>
          <w:rFonts w:ascii="Times New Roman" w:eastAsia="Lucida Sans Unicode" w:hAnsi="Times New Roman"/>
          <w:kern w:val="3"/>
          <w:sz w:val="26"/>
          <w:szCs w:val="26"/>
          <w:lang w:bidi="en-US"/>
        </w:rPr>
        <w:t xml:space="preserve">2012 года                                                                             </w:t>
      </w:r>
    </w:p>
    <w:p w:rsidR="008A5C1E" w:rsidRPr="00270B50" w:rsidRDefault="008A5C1E" w:rsidP="008A5C1E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270B50">
        <w:rPr>
          <w:rFonts w:ascii="Times New Roman" w:eastAsia="Lucida Sans Unicode" w:hAnsi="Times New Roman"/>
          <w:color w:val="000000"/>
          <w:kern w:val="3"/>
          <w:sz w:val="26"/>
          <w:szCs w:val="26"/>
          <w:lang w:bidi="en-US"/>
        </w:rPr>
        <w:t>Решение изготовлено в полном объеме  13 сентября 2012 года</w:t>
      </w:r>
    </w:p>
    <w:p w:rsidR="008A5C1E" w:rsidRPr="00270B50" w:rsidRDefault="008A5C1E" w:rsidP="008A5C1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270B50">
        <w:rPr>
          <w:rFonts w:ascii="Times New Roman" w:hAnsi="Times New Roman"/>
          <w:sz w:val="26"/>
          <w:szCs w:val="26"/>
        </w:rPr>
        <w:t>г. Тамбов</w:t>
      </w:r>
    </w:p>
    <w:p w:rsidR="008A5C1E" w:rsidRPr="00270B50" w:rsidRDefault="008A5C1E" w:rsidP="008A5C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A5C1E" w:rsidRPr="00270B50" w:rsidRDefault="008A5C1E" w:rsidP="008A5C1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70B50">
        <w:rPr>
          <w:rFonts w:ascii="Times New Roman" w:hAnsi="Times New Roman"/>
          <w:sz w:val="26"/>
          <w:szCs w:val="26"/>
        </w:rPr>
        <w:t xml:space="preserve">Комиссия Управления Федеральной антимонопольной службы </w:t>
      </w:r>
      <w:proofErr w:type="gramStart"/>
      <w:r w:rsidRPr="00270B50">
        <w:rPr>
          <w:rFonts w:ascii="Times New Roman" w:hAnsi="Times New Roman"/>
          <w:sz w:val="26"/>
          <w:szCs w:val="26"/>
        </w:rPr>
        <w:t>по Тамбовской области по рассмотрению дел по признакам нарушения законодательства о рекламе в составе</w:t>
      </w:r>
      <w:proofErr w:type="gramEnd"/>
      <w:r w:rsidRPr="00270B50">
        <w:rPr>
          <w:rFonts w:ascii="Times New Roman" w:hAnsi="Times New Roman"/>
          <w:sz w:val="26"/>
          <w:szCs w:val="26"/>
        </w:rPr>
        <w:t>:</w:t>
      </w:r>
    </w:p>
    <w:p w:rsidR="008A5C1E" w:rsidRPr="00270B50" w:rsidRDefault="008A5C1E" w:rsidP="008A5C1E">
      <w:pPr>
        <w:pStyle w:val="a3"/>
        <w:ind w:firstLine="709"/>
        <w:jc w:val="both"/>
        <w:rPr>
          <w:rFonts w:cs="Times New Roman"/>
          <w:b w:val="0"/>
          <w:sz w:val="26"/>
          <w:szCs w:val="26"/>
          <w:lang w:val="ru-RU"/>
        </w:rPr>
      </w:pPr>
      <w:r w:rsidRPr="00270B50">
        <w:rPr>
          <w:rFonts w:cs="Times New Roman"/>
          <w:b w:val="0"/>
          <w:sz w:val="26"/>
          <w:szCs w:val="26"/>
          <w:lang w:val="ru-RU"/>
        </w:rPr>
        <w:t>председатель Комиссии – руководитель Гречишникова Е.А.,</w:t>
      </w:r>
    </w:p>
    <w:p w:rsidR="008A5C1E" w:rsidRPr="00270B50" w:rsidRDefault="008A5C1E" w:rsidP="008A5C1E">
      <w:pPr>
        <w:pStyle w:val="a3"/>
        <w:ind w:firstLine="709"/>
        <w:jc w:val="both"/>
        <w:rPr>
          <w:rFonts w:cs="Times New Roman"/>
          <w:b w:val="0"/>
          <w:sz w:val="26"/>
          <w:szCs w:val="26"/>
          <w:lang w:val="ru-RU"/>
        </w:rPr>
      </w:pPr>
      <w:r w:rsidRPr="00270B50">
        <w:rPr>
          <w:rFonts w:cs="Times New Roman"/>
          <w:b w:val="0"/>
          <w:sz w:val="26"/>
          <w:szCs w:val="26"/>
          <w:lang w:val="ru-RU"/>
        </w:rPr>
        <w:t>члены Комиссии – начальник отдела регулирования деятельности естественных монополий и рекламного контроля  Чибисова Т.Л., специалист 1 разряда отдела регулирования деятельности естественных монополий и рекламного контроля Филимонова А.Н.,</w:t>
      </w:r>
    </w:p>
    <w:p w:rsidR="008A5C1E" w:rsidRPr="00270B50" w:rsidRDefault="008A5C1E" w:rsidP="008A5C1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70B50">
        <w:rPr>
          <w:rFonts w:ascii="Times New Roman" w:hAnsi="Times New Roman"/>
          <w:sz w:val="26"/>
          <w:szCs w:val="26"/>
        </w:rPr>
        <w:t>рассмотрев дело № Р-56/12 по признакам нарушения законодательства Российской Федерации о рекламе по факту распространения рекламы с использованием иностранного языка,</w:t>
      </w:r>
    </w:p>
    <w:p w:rsidR="008A5C1E" w:rsidRPr="00270B50" w:rsidRDefault="008A5C1E" w:rsidP="008A5C1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70B50">
        <w:rPr>
          <w:rFonts w:ascii="Times New Roman" w:hAnsi="Times New Roman"/>
          <w:sz w:val="26"/>
          <w:szCs w:val="26"/>
        </w:rPr>
        <w:t xml:space="preserve">в присутствии индивидуального предпринимателя </w:t>
      </w:r>
      <w:r w:rsidR="00FC0C60">
        <w:rPr>
          <w:rFonts w:ascii="Times New Roman" w:hAnsi="Times New Roman"/>
          <w:sz w:val="26"/>
          <w:szCs w:val="26"/>
          <w:lang w:val="en-US"/>
        </w:rPr>
        <w:t>&lt;…&gt;</w:t>
      </w:r>
      <w:r w:rsidRPr="00270B50">
        <w:rPr>
          <w:rFonts w:ascii="Times New Roman" w:hAnsi="Times New Roman"/>
          <w:sz w:val="26"/>
          <w:szCs w:val="26"/>
        </w:rPr>
        <w:t>,</w:t>
      </w:r>
    </w:p>
    <w:p w:rsidR="008A5C1E" w:rsidRPr="00270B50" w:rsidRDefault="008A5C1E" w:rsidP="008A5C1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A5C1E" w:rsidRPr="00270B50" w:rsidRDefault="008A5C1E" w:rsidP="008A5C1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70B50">
        <w:rPr>
          <w:rFonts w:ascii="Times New Roman" w:hAnsi="Times New Roman"/>
          <w:sz w:val="26"/>
          <w:szCs w:val="26"/>
        </w:rPr>
        <w:t>У С Т А Н О В И Л А:</w:t>
      </w:r>
    </w:p>
    <w:p w:rsidR="008A5C1E" w:rsidRPr="00270B50" w:rsidRDefault="008A5C1E" w:rsidP="008A5C1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A5C1E" w:rsidRPr="00270B50" w:rsidRDefault="008A5C1E" w:rsidP="008A5C1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70B50">
        <w:rPr>
          <w:rFonts w:ascii="Times New Roman" w:hAnsi="Times New Roman"/>
          <w:sz w:val="26"/>
          <w:szCs w:val="26"/>
        </w:rPr>
        <w:t>Тамбовским УФАС России установлено, что 8 августа 2012 года в оконных витринах торговой точки, осуществляющей продажу очков, расположенной в помещении торгово-развлекательного центра «Фестиваль Парк» по адресу: г. Тамбов, бул. Энтузиастов, д. 1, распространяется информация следующего содержания «</w:t>
      </w:r>
      <w:r w:rsidRPr="00270B50">
        <w:rPr>
          <w:rFonts w:ascii="Times New Roman" w:hAnsi="Times New Roman"/>
          <w:sz w:val="26"/>
          <w:szCs w:val="26"/>
          <w:lang w:val="en-US"/>
        </w:rPr>
        <w:t>ACCESSORY</w:t>
      </w:r>
      <w:r w:rsidRPr="00270B50">
        <w:rPr>
          <w:rFonts w:ascii="Times New Roman" w:hAnsi="Times New Roman"/>
          <w:sz w:val="26"/>
          <w:szCs w:val="26"/>
        </w:rPr>
        <w:t xml:space="preserve"> </w:t>
      </w:r>
      <w:r w:rsidRPr="00270B50">
        <w:rPr>
          <w:rFonts w:ascii="Times New Roman" w:hAnsi="Times New Roman"/>
          <w:sz w:val="26"/>
          <w:szCs w:val="26"/>
          <w:lang w:val="en-US"/>
        </w:rPr>
        <w:t>SALE</w:t>
      </w:r>
      <w:r w:rsidRPr="00270B50">
        <w:rPr>
          <w:rFonts w:ascii="Times New Roman" w:hAnsi="Times New Roman"/>
          <w:sz w:val="26"/>
          <w:szCs w:val="26"/>
        </w:rPr>
        <w:t>».</w:t>
      </w:r>
    </w:p>
    <w:p w:rsidR="008A5C1E" w:rsidRPr="00270B50" w:rsidRDefault="008A5C1E" w:rsidP="008A5C1E">
      <w:pPr>
        <w:pStyle w:val="a3"/>
        <w:spacing w:line="200" w:lineRule="atLeast"/>
        <w:ind w:firstLine="709"/>
        <w:jc w:val="both"/>
        <w:rPr>
          <w:rFonts w:cs="Times New Roman"/>
          <w:b w:val="0"/>
          <w:sz w:val="26"/>
          <w:szCs w:val="26"/>
          <w:lang w:val="ru-RU"/>
        </w:rPr>
      </w:pPr>
      <w:r w:rsidRPr="00270B50">
        <w:rPr>
          <w:rFonts w:cs="Times New Roman"/>
          <w:b w:val="0"/>
          <w:sz w:val="26"/>
          <w:szCs w:val="26"/>
          <w:lang w:val="ru-RU"/>
        </w:rPr>
        <w:t xml:space="preserve"> Хозяйствующим субъектом, осуществляющим торговую деятельность в точке, осуществляющей продажу очков, является ИП </w:t>
      </w:r>
      <w:r w:rsidR="00FC0C60" w:rsidRPr="00FC0C60">
        <w:rPr>
          <w:sz w:val="26"/>
          <w:szCs w:val="26"/>
          <w:lang w:val="ru-RU"/>
        </w:rPr>
        <w:t>&lt;…&gt;</w:t>
      </w:r>
      <w:r w:rsidRPr="00270B50">
        <w:rPr>
          <w:rFonts w:cs="Times New Roman"/>
          <w:b w:val="0"/>
          <w:sz w:val="26"/>
          <w:szCs w:val="26"/>
          <w:lang w:val="ru-RU"/>
        </w:rPr>
        <w:t>.</w:t>
      </w:r>
    </w:p>
    <w:p w:rsidR="008A5C1E" w:rsidRPr="00270B50" w:rsidRDefault="008A5C1E" w:rsidP="008A5C1E">
      <w:pPr>
        <w:pStyle w:val="a3"/>
        <w:spacing w:line="200" w:lineRule="atLeast"/>
        <w:ind w:firstLine="709"/>
        <w:jc w:val="both"/>
        <w:rPr>
          <w:rFonts w:eastAsia="Times New Roman" w:cs="Times New Roman"/>
          <w:b w:val="0"/>
          <w:sz w:val="26"/>
          <w:szCs w:val="26"/>
          <w:lang w:val="ru-RU" w:eastAsia="ru-RU" w:bidi="ru-RU"/>
        </w:rPr>
      </w:pPr>
      <w:r w:rsidRPr="00270B50">
        <w:rPr>
          <w:rFonts w:eastAsia="Times New Roman" w:cs="Times New Roman"/>
          <w:b w:val="0"/>
          <w:sz w:val="26"/>
          <w:szCs w:val="26"/>
          <w:lang w:val="ru-RU" w:eastAsia="ar-SA"/>
        </w:rPr>
        <w:t xml:space="preserve"> </w:t>
      </w:r>
      <w:r w:rsidRPr="00270B50">
        <w:rPr>
          <w:rFonts w:eastAsia="Times New Roman" w:cs="Times New Roman"/>
          <w:b w:val="0"/>
          <w:sz w:val="26"/>
          <w:szCs w:val="26"/>
          <w:lang w:val="ru-RU" w:eastAsia="ru-RU" w:bidi="ru-RU"/>
        </w:rPr>
        <w:t xml:space="preserve">В соответствии с частью 11 статьи 5 </w:t>
      </w:r>
      <w:r w:rsidRPr="00270B50">
        <w:rPr>
          <w:rFonts w:eastAsia="Times New Roman" w:cs="Times New Roman"/>
          <w:b w:val="0"/>
          <w:sz w:val="26"/>
          <w:szCs w:val="26"/>
          <w:lang w:val="ru-RU" w:eastAsia="ar-SA"/>
        </w:rPr>
        <w:t>Федерального закона от 13 марта 2006 года № 38-ФЗ «О рекламе» (далее – Закон «О рекламе»)</w:t>
      </w:r>
      <w:r w:rsidRPr="00270B50">
        <w:rPr>
          <w:rFonts w:eastAsia="Times New Roman" w:cs="Times New Roman"/>
          <w:b w:val="0"/>
          <w:sz w:val="26"/>
          <w:szCs w:val="26"/>
          <w:lang w:val="ru-RU" w:eastAsia="ru-RU" w:bidi="ru-RU"/>
        </w:rPr>
        <w:t xml:space="preserve"> при производстве, размещении и распространении рекламы должны соблюдаться требования законодательства Российской </w:t>
      </w:r>
      <w:r w:rsidRPr="00270B50">
        <w:rPr>
          <w:rFonts w:eastAsia="Times New Roman" w:cs="Times New Roman"/>
          <w:b w:val="0"/>
          <w:sz w:val="26"/>
          <w:szCs w:val="26"/>
          <w:lang w:val="ru-RU" w:eastAsia="ar-SA"/>
        </w:rPr>
        <w:t>Ф</w:t>
      </w:r>
      <w:r w:rsidRPr="00270B50">
        <w:rPr>
          <w:rFonts w:eastAsia="Times New Roman" w:cs="Times New Roman"/>
          <w:b w:val="0"/>
          <w:sz w:val="26"/>
          <w:szCs w:val="26"/>
          <w:lang w:val="ru-RU" w:eastAsia="ru-RU" w:bidi="ru-RU"/>
        </w:rPr>
        <w:t xml:space="preserve">едерации, в том числе требования гражданского законодательства, законодательства о государственном языке Российской </w:t>
      </w:r>
      <w:r w:rsidRPr="00270B50">
        <w:rPr>
          <w:rFonts w:eastAsia="Times New Roman" w:cs="Times New Roman"/>
          <w:b w:val="0"/>
          <w:sz w:val="26"/>
          <w:szCs w:val="26"/>
          <w:lang w:val="ru-RU" w:eastAsia="ar-SA"/>
        </w:rPr>
        <w:t>Ф</w:t>
      </w:r>
      <w:r w:rsidRPr="00270B50">
        <w:rPr>
          <w:rFonts w:eastAsia="Times New Roman" w:cs="Times New Roman"/>
          <w:b w:val="0"/>
          <w:sz w:val="26"/>
          <w:szCs w:val="26"/>
          <w:lang w:val="ru-RU" w:eastAsia="ru-RU" w:bidi="ru-RU"/>
        </w:rPr>
        <w:t>едерации.</w:t>
      </w:r>
    </w:p>
    <w:p w:rsidR="008A5C1E" w:rsidRPr="00270B50" w:rsidRDefault="008A5C1E" w:rsidP="008A5C1E">
      <w:pPr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270B50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По факту использования в рекламе словосочетания на иностранном языке в отношении </w:t>
      </w:r>
      <w:r w:rsidRPr="00270B50">
        <w:rPr>
          <w:rFonts w:ascii="Times New Roman" w:hAnsi="Times New Roman"/>
          <w:sz w:val="26"/>
          <w:szCs w:val="26"/>
        </w:rPr>
        <w:t xml:space="preserve">ИП </w:t>
      </w:r>
      <w:r w:rsidR="00FC0C60" w:rsidRPr="00FC0C60">
        <w:rPr>
          <w:rFonts w:ascii="Times New Roman" w:hAnsi="Times New Roman"/>
          <w:sz w:val="26"/>
          <w:szCs w:val="26"/>
        </w:rPr>
        <w:t>&lt;…&gt;</w:t>
      </w:r>
      <w:r w:rsidRPr="00270B50">
        <w:rPr>
          <w:rFonts w:ascii="Times New Roman" w:hAnsi="Times New Roman"/>
          <w:sz w:val="26"/>
          <w:szCs w:val="26"/>
        </w:rPr>
        <w:t xml:space="preserve"> </w:t>
      </w:r>
      <w:r w:rsidRPr="00270B50">
        <w:rPr>
          <w:rFonts w:ascii="Times New Roman" w:eastAsia="Times New Roman" w:hAnsi="Times New Roman"/>
          <w:sz w:val="26"/>
          <w:szCs w:val="26"/>
          <w:lang w:eastAsia="ru-RU" w:bidi="ru-RU"/>
        </w:rPr>
        <w:t>определением от 14.08.2012 исх. № 58-3-06/3076 возбуждено настоящее дело.</w:t>
      </w:r>
    </w:p>
    <w:p w:rsidR="008A5C1E" w:rsidRPr="00270B50" w:rsidRDefault="008A5C1E" w:rsidP="008A5C1E">
      <w:pPr>
        <w:pStyle w:val="a3"/>
        <w:spacing w:line="20" w:lineRule="atLeast"/>
        <w:ind w:firstLine="709"/>
        <w:jc w:val="both"/>
        <w:rPr>
          <w:rFonts w:cs="Times New Roman"/>
          <w:b w:val="0"/>
          <w:sz w:val="26"/>
          <w:szCs w:val="26"/>
          <w:lang w:val="ru-RU"/>
        </w:rPr>
      </w:pPr>
      <w:r w:rsidRPr="00270B50">
        <w:rPr>
          <w:rFonts w:cs="Times New Roman"/>
          <w:b w:val="0"/>
          <w:sz w:val="26"/>
          <w:szCs w:val="26"/>
          <w:lang w:val="ru-RU"/>
        </w:rPr>
        <w:t xml:space="preserve">ИП </w:t>
      </w:r>
      <w:r w:rsidR="00FC0C60" w:rsidRPr="00FC0C60">
        <w:rPr>
          <w:sz w:val="26"/>
          <w:szCs w:val="26"/>
          <w:lang w:val="ru-RU"/>
        </w:rPr>
        <w:t>&lt;…&gt;</w:t>
      </w:r>
      <w:r w:rsidRPr="00270B50">
        <w:rPr>
          <w:rFonts w:cs="Times New Roman"/>
          <w:sz w:val="26"/>
          <w:szCs w:val="26"/>
          <w:lang w:val="ru-RU"/>
        </w:rPr>
        <w:t xml:space="preserve"> </w:t>
      </w:r>
      <w:r w:rsidRPr="00270B50">
        <w:rPr>
          <w:rFonts w:cs="Times New Roman"/>
          <w:b w:val="0"/>
          <w:sz w:val="26"/>
          <w:szCs w:val="26"/>
          <w:lang w:val="ru-RU"/>
        </w:rPr>
        <w:t>представила письменные объяснения (</w:t>
      </w:r>
      <w:proofErr w:type="spellStart"/>
      <w:r w:rsidRPr="00270B50">
        <w:rPr>
          <w:rFonts w:cs="Times New Roman"/>
          <w:b w:val="0"/>
          <w:sz w:val="26"/>
          <w:szCs w:val="26"/>
          <w:lang w:val="ru-RU"/>
        </w:rPr>
        <w:t>вх</w:t>
      </w:r>
      <w:proofErr w:type="spellEnd"/>
      <w:r w:rsidRPr="00270B50">
        <w:rPr>
          <w:rFonts w:cs="Times New Roman"/>
          <w:b w:val="0"/>
          <w:sz w:val="26"/>
          <w:szCs w:val="26"/>
          <w:lang w:val="ru-RU"/>
        </w:rPr>
        <w:t>. № 8973 от 30.08.2012), в которых указала, что надписи «</w:t>
      </w:r>
      <w:r w:rsidRPr="00270B50">
        <w:rPr>
          <w:rFonts w:cs="Times New Roman"/>
          <w:b w:val="0"/>
          <w:sz w:val="26"/>
          <w:szCs w:val="26"/>
        </w:rPr>
        <w:t>SALE</w:t>
      </w:r>
      <w:r w:rsidRPr="00270B50">
        <w:rPr>
          <w:rFonts w:cs="Times New Roman"/>
          <w:b w:val="0"/>
          <w:sz w:val="26"/>
          <w:szCs w:val="26"/>
          <w:lang w:val="ru-RU"/>
        </w:rPr>
        <w:t>»</w:t>
      </w:r>
      <w:r w:rsidRPr="00270B50">
        <w:rPr>
          <w:rFonts w:cs="Times New Roman"/>
          <w:sz w:val="26"/>
          <w:szCs w:val="26"/>
          <w:lang w:val="ru-RU"/>
        </w:rPr>
        <w:t xml:space="preserve"> </w:t>
      </w:r>
      <w:r w:rsidRPr="00270B50">
        <w:rPr>
          <w:rFonts w:cs="Times New Roman"/>
          <w:b w:val="0"/>
          <w:sz w:val="26"/>
          <w:szCs w:val="26"/>
          <w:lang w:val="ru-RU"/>
        </w:rPr>
        <w:t xml:space="preserve">в оконных витринах торговой точки </w:t>
      </w:r>
      <w:proofErr w:type="gramStart"/>
      <w:r w:rsidRPr="00270B50">
        <w:rPr>
          <w:rFonts w:cs="Times New Roman"/>
          <w:b w:val="0"/>
          <w:sz w:val="26"/>
          <w:szCs w:val="26"/>
          <w:lang w:val="ru-RU"/>
        </w:rPr>
        <w:t>были размещены по незнанию рекламного законодательства</w:t>
      </w:r>
      <w:r w:rsidR="00270B50" w:rsidRPr="00270B50">
        <w:rPr>
          <w:rFonts w:cs="Times New Roman"/>
          <w:b w:val="0"/>
          <w:sz w:val="26"/>
          <w:szCs w:val="26"/>
          <w:lang w:val="ru-RU"/>
        </w:rPr>
        <w:t xml:space="preserve"> и обязалась</w:t>
      </w:r>
      <w:proofErr w:type="gramEnd"/>
      <w:r w:rsidR="00270B50" w:rsidRPr="00270B50">
        <w:rPr>
          <w:rFonts w:cs="Times New Roman"/>
          <w:b w:val="0"/>
          <w:sz w:val="26"/>
          <w:szCs w:val="26"/>
          <w:lang w:val="ru-RU"/>
        </w:rPr>
        <w:t xml:space="preserve"> впредь не допускать подобных ситуаций</w:t>
      </w:r>
      <w:r w:rsidRPr="00270B50">
        <w:rPr>
          <w:rFonts w:cs="Times New Roman"/>
          <w:b w:val="0"/>
          <w:sz w:val="26"/>
          <w:szCs w:val="26"/>
          <w:lang w:val="ru-RU"/>
        </w:rPr>
        <w:t xml:space="preserve">. </w:t>
      </w:r>
    </w:p>
    <w:p w:rsidR="008A5C1E" w:rsidRPr="00270B50" w:rsidRDefault="008A5C1E" w:rsidP="008A5C1E">
      <w:pPr>
        <w:suppressAutoHyphens/>
        <w:spacing w:after="0" w:line="2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70B50">
        <w:rPr>
          <w:rFonts w:ascii="Times New Roman" w:hAnsi="Times New Roman"/>
          <w:sz w:val="26"/>
          <w:szCs w:val="26"/>
        </w:rPr>
        <w:t xml:space="preserve">На рассмотрении дела 04.09.2012 ИП </w:t>
      </w:r>
      <w:r w:rsidR="00FC0C60" w:rsidRPr="002C4990">
        <w:rPr>
          <w:rFonts w:ascii="Times New Roman" w:hAnsi="Times New Roman"/>
          <w:sz w:val="26"/>
          <w:szCs w:val="26"/>
        </w:rPr>
        <w:t>&lt;…&gt;</w:t>
      </w:r>
      <w:r w:rsidRPr="00270B50">
        <w:rPr>
          <w:rFonts w:ascii="Times New Roman" w:hAnsi="Times New Roman"/>
          <w:sz w:val="26"/>
          <w:szCs w:val="26"/>
        </w:rPr>
        <w:t xml:space="preserve">  подтвердила представленные ранее пояснения, добавив, что термин «</w:t>
      </w:r>
      <w:r w:rsidRPr="00270B50">
        <w:rPr>
          <w:rFonts w:ascii="Times New Roman" w:hAnsi="Times New Roman"/>
          <w:sz w:val="26"/>
          <w:szCs w:val="26"/>
          <w:lang w:val="en-US"/>
        </w:rPr>
        <w:t>ACCESSORY</w:t>
      </w:r>
      <w:r w:rsidRPr="00270B50">
        <w:rPr>
          <w:rFonts w:ascii="Times New Roman" w:hAnsi="Times New Roman"/>
          <w:sz w:val="26"/>
          <w:szCs w:val="26"/>
        </w:rPr>
        <w:t>» является торговой маркой, используемой в данном салоне, однако, доказатель</w:t>
      </w:r>
      <w:proofErr w:type="gramStart"/>
      <w:r w:rsidRPr="00270B50">
        <w:rPr>
          <w:rFonts w:ascii="Times New Roman" w:hAnsi="Times New Roman"/>
          <w:sz w:val="26"/>
          <w:szCs w:val="26"/>
        </w:rPr>
        <w:t>ств пр</w:t>
      </w:r>
      <w:proofErr w:type="gramEnd"/>
      <w:r w:rsidRPr="00270B50">
        <w:rPr>
          <w:rFonts w:ascii="Times New Roman" w:hAnsi="Times New Roman"/>
          <w:sz w:val="26"/>
          <w:szCs w:val="26"/>
        </w:rPr>
        <w:t>инадлежности данного слова к торговой марке не представила.</w:t>
      </w:r>
    </w:p>
    <w:p w:rsidR="008A5C1E" w:rsidRPr="00270B50" w:rsidRDefault="008A5C1E" w:rsidP="008A5C1E">
      <w:pPr>
        <w:suppressAutoHyphens/>
        <w:spacing w:after="0" w:line="20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A5C1E" w:rsidRPr="00270B50" w:rsidRDefault="008A5C1E" w:rsidP="008A5C1E">
      <w:pPr>
        <w:pStyle w:val="a3"/>
        <w:ind w:firstLine="709"/>
        <w:jc w:val="both"/>
        <w:rPr>
          <w:rFonts w:eastAsia="Times New Roman" w:cs="Times New Roman"/>
          <w:b w:val="0"/>
          <w:sz w:val="26"/>
          <w:szCs w:val="26"/>
          <w:lang w:val="ru-RU" w:eastAsia="ru-RU" w:bidi="ru-RU"/>
        </w:rPr>
      </w:pPr>
      <w:r w:rsidRPr="00270B50">
        <w:rPr>
          <w:rFonts w:cs="Times New Roman"/>
          <w:b w:val="0"/>
          <w:sz w:val="26"/>
          <w:szCs w:val="26"/>
          <w:lang w:val="ru-RU"/>
        </w:rPr>
        <w:t xml:space="preserve">Проанализировав материалы дела, выслушав пояснения </w:t>
      </w:r>
      <w:r w:rsidR="00270B50" w:rsidRPr="00270B50">
        <w:rPr>
          <w:rFonts w:cs="Times New Roman"/>
          <w:b w:val="0"/>
          <w:sz w:val="26"/>
          <w:szCs w:val="26"/>
          <w:lang w:val="ru-RU"/>
        </w:rPr>
        <w:t xml:space="preserve">ИП </w:t>
      </w:r>
      <w:r w:rsidR="002C4990" w:rsidRPr="002C4990">
        <w:rPr>
          <w:sz w:val="26"/>
          <w:szCs w:val="26"/>
          <w:lang w:val="ru-RU"/>
        </w:rPr>
        <w:t>&lt;…&gt;</w:t>
      </w:r>
      <w:r w:rsidRPr="00270B50">
        <w:rPr>
          <w:rFonts w:cs="Times New Roman"/>
          <w:b w:val="0"/>
          <w:sz w:val="26"/>
          <w:szCs w:val="26"/>
          <w:lang w:val="ru-RU"/>
        </w:rPr>
        <w:t>, Комиссия Тамбовского УФАС России пришла к следующим выводам.</w:t>
      </w:r>
      <w:r w:rsidR="002C4990">
        <w:rPr>
          <w:rFonts w:cs="Times New Roman"/>
          <w:b w:val="0"/>
          <w:sz w:val="26"/>
          <w:szCs w:val="26"/>
          <w:lang w:val="ru-RU"/>
        </w:rPr>
        <w:t xml:space="preserve"> </w:t>
      </w:r>
    </w:p>
    <w:p w:rsidR="008A5C1E" w:rsidRPr="00270B50" w:rsidRDefault="008A5C1E" w:rsidP="00270B5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70B50">
        <w:rPr>
          <w:rFonts w:ascii="Times New Roman" w:eastAsia="Times New Roman" w:hAnsi="Times New Roman"/>
          <w:sz w:val="26"/>
          <w:szCs w:val="26"/>
          <w:lang w:eastAsia="ar-SA"/>
        </w:rPr>
        <w:t>В переводе с английского языка слово «</w:t>
      </w:r>
      <w:r w:rsidRPr="00270B50">
        <w:rPr>
          <w:rFonts w:ascii="Times New Roman" w:eastAsia="Times New Roman" w:hAnsi="Times New Roman"/>
          <w:sz w:val="26"/>
          <w:szCs w:val="26"/>
          <w:lang w:val="en-US" w:eastAsia="ar-SA"/>
        </w:rPr>
        <w:t>sale</w:t>
      </w:r>
      <w:r w:rsidRPr="00270B50">
        <w:rPr>
          <w:rFonts w:ascii="Times New Roman" w:eastAsia="Times New Roman" w:hAnsi="Times New Roman"/>
          <w:sz w:val="26"/>
          <w:szCs w:val="26"/>
          <w:lang w:eastAsia="ar-SA"/>
        </w:rPr>
        <w:t xml:space="preserve">», которое использовалось в рекламе, означает   продажа, распродажа, реализация, распродажа по сниженной цене, сбыт, продажа с торгов. </w:t>
      </w:r>
      <w:r w:rsidR="00270B50" w:rsidRPr="00270B50">
        <w:rPr>
          <w:rFonts w:ascii="Times New Roman" w:hAnsi="Times New Roman"/>
          <w:sz w:val="26"/>
          <w:szCs w:val="26"/>
        </w:rPr>
        <w:t>«</w:t>
      </w:r>
      <w:r w:rsidR="00270B50" w:rsidRPr="00270B50">
        <w:rPr>
          <w:rFonts w:ascii="Times New Roman" w:hAnsi="Times New Roman"/>
          <w:sz w:val="26"/>
          <w:szCs w:val="26"/>
          <w:lang w:val="en-US"/>
        </w:rPr>
        <w:t>ACCESSORY</w:t>
      </w:r>
      <w:r w:rsidR="00270B50" w:rsidRPr="00270B50">
        <w:rPr>
          <w:rFonts w:ascii="Times New Roman" w:hAnsi="Times New Roman"/>
          <w:sz w:val="26"/>
          <w:szCs w:val="26"/>
        </w:rPr>
        <w:t>» -  принадлежность, аксессуар, приспособление, арматура, вспомогательный прибор, соучастник. Фраза на английском языке «</w:t>
      </w:r>
      <w:r w:rsidR="00270B50" w:rsidRPr="00270B50">
        <w:rPr>
          <w:rFonts w:ascii="Times New Roman" w:hAnsi="Times New Roman"/>
          <w:sz w:val="26"/>
          <w:szCs w:val="26"/>
          <w:lang w:val="en-US"/>
        </w:rPr>
        <w:t>ACCESSORY</w:t>
      </w:r>
      <w:r w:rsidR="00270B50" w:rsidRPr="00270B50">
        <w:rPr>
          <w:rFonts w:ascii="Times New Roman" w:hAnsi="Times New Roman"/>
          <w:sz w:val="26"/>
          <w:szCs w:val="26"/>
        </w:rPr>
        <w:t xml:space="preserve"> </w:t>
      </w:r>
      <w:r w:rsidR="00270B50" w:rsidRPr="00270B50">
        <w:rPr>
          <w:rFonts w:ascii="Times New Roman" w:hAnsi="Times New Roman"/>
          <w:sz w:val="26"/>
          <w:szCs w:val="26"/>
          <w:lang w:val="en-US"/>
        </w:rPr>
        <w:t>SALE</w:t>
      </w:r>
      <w:r w:rsidR="00270B50" w:rsidRPr="00270B50">
        <w:rPr>
          <w:rFonts w:ascii="Times New Roman" w:hAnsi="Times New Roman"/>
          <w:sz w:val="26"/>
          <w:szCs w:val="26"/>
        </w:rPr>
        <w:t>» переводится на русский язык как «распродажа аксессуаров».</w:t>
      </w:r>
    </w:p>
    <w:p w:rsidR="008A5C1E" w:rsidRPr="00270B50" w:rsidRDefault="008A5C1E" w:rsidP="008A5C1E">
      <w:pPr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270B50">
        <w:rPr>
          <w:rFonts w:ascii="Times New Roman" w:eastAsia="Times New Roman" w:hAnsi="Times New Roman"/>
          <w:sz w:val="26"/>
          <w:szCs w:val="26"/>
          <w:lang w:eastAsia="ru-RU" w:bidi="ru-RU"/>
        </w:rPr>
        <w:t>В соответствии с Конституцией Российской Федерации и Федеральным законом от 01.06.2005 № 53-ФЗ «О государственном языке Российской Федерации» государственным языком Российской Федерации на всей ее территории является русский язык (часть 1 статьи 1 Федерального закона от 01.06.2005 № 53-ФЗ «О государственном языке Российской Федерации»).</w:t>
      </w:r>
    </w:p>
    <w:p w:rsidR="008A5C1E" w:rsidRPr="00270B50" w:rsidRDefault="008A5C1E" w:rsidP="008A5C1E">
      <w:pPr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270B50">
        <w:rPr>
          <w:rFonts w:ascii="Times New Roman" w:eastAsia="Times New Roman" w:hAnsi="Times New Roman"/>
          <w:sz w:val="26"/>
          <w:szCs w:val="26"/>
          <w:lang w:eastAsia="ru-RU" w:bidi="ru-RU"/>
        </w:rPr>
        <w:t>Согласно пункту 10 части 1 статьи 3 Федерального закона от 01.06.2005 № 53-ФЗ «О государственном языке Российской Федерации» государственный язык Российской Федерации подлежит обязательному использованию в рекламе.</w:t>
      </w:r>
    </w:p>
    <w:p w:rsidR="008A5C1E" w:rsidRPr="00270B50" w:rsidRDefault="008A5C1E" w:rsidP="008A5C1E">
      <w:pPr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270B50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В соответствии с частью 11 статьи 5 Закона «О рекламе» при производстве, размещении и распространении рекламы должны соблюдаться требования законодательства Российской </w:t>
      </w:r>
      <w:r w:rsidRPr="00270B50">
        <w:rPr>
          <w:rFonts w:ascii="Times New Roman" w:eastAsia="Times New Roman" w:hAnsi="Times New Roman"/>
          <w:sz w:val="26"/>
          <w:szCs w:val="26"/>
          <w:lang w:eastAsia="ar-SA"/>
        </w:rPr>
        <w:t>Ф</w:t>
      </w:r>
      <w:r w:rsidRPr="00270B50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едерации, в том числе требования гражданского законодательства, законодательства о государственном языке Российской </w:t>
      </w:r>
      <w:r w:rsidRPr="00270B50">
        <w:rPr>
          <w:rFonts w:ascii="Times New Roman" w:eastAsia="Times New Roman" w:hAnsi="Times New Roman"/>
          <w:sz w:val="26"/>
          <w:szCs w:val="26"/>
          <w:lang w:eastAsia="ar-SA"/>
        </w:rPr>
        <w:t>Ф</w:t>
      </w:r>
      <w:r w:rsidRPr="00270B50">
        <w:rPr>
          <w:rFonts w:ascii="Times New Roman" w:eastAsia="Times New Roman" w:hAnsi="Times New Roman"/>
          <w:sz w:val="26"/>
          <w:szCs w:val="26"/>
          <w:lang w:eastAsia="ru-RU" w:bidi="ru-RU"/>
        </w:rPr>
        <w:t>едерации.</w:t>
      </w:r>
    </w:p>
    <w:p w:rsidR="008A5C1E" w:rsidRPr="00270B50" w:rsidRDefault="008A5C1E" w:rsidP="008A5C1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270B50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Следовательно, </w:t>
      </w:r>
      <w:r w:rsidRPr="00270B50">
        <w:rPr>
          <w:rFonts w:ascii="Times New Roman" w:eastAsia="Times New Roman" w:hAnsi="Times New Roman"/>
          <w:sz w:val="26"/>
          <w:szCs w:val="26"/>
          <w:lang w:eastAsia="ar-SA"/>
        </w:rPr>
        <w:t xml:space="preserve"> указанная реклама распространялась в нарушение части 11 статьи 5 Закона «О рекламе».</w:t>
      </w:r>
    </w:p>
    <w:p w:rsidR="008A5C1E" w:rsidRPr="00270B50" w:rsidRDefault="008A5C1E" w:rsidP="008A5C1E">
      <w:pPr>
        <w:pStyle w:val="a3"/>
        <w:ind w:firstLine="709"/>
        <w:jc w:val="both"/>
        <w:rPr>
          <w:rFonts w:cs="Times New Roman"/>
          <w:b w:val="0"/>
          <w:sz w:val="26"/>
          <w:szCs w:val="26"/>
          <w:lang w:val="ru-RU"/>
        </w:rPr>
      </w:pPr>
      <w:r w:rsidRPr="00270B50">
        <w:rPr>
          <w:rFonts w:cs="Times New Roman"/>
          <w:b w:val="0"/>
          <w:sz w:val="26"/>
          <w:szCs w:val="26"/>
          <w:lang w:val="ru-RU"/>
        </w:rPr>
        <w:t>Согласно пункту 1 части 5 статьи 5 Закона «О рекламе» в рекламе не допускается использование иностранных слов и выражений, которые могут привести к искажению смысла информации.</w:t>
      </w:r>
    </w:p>
    <w:p w:rsidR="008A5C1E" w:rsidRPr="00270B50" w:rsidRDefault="008A5C1E" w:rsidP="008A5C1E">
      <w:pPr>
        <w:pStyle w:val="a3"/>
        <w:ind w:firstLine="709"/>
        <w:jc w:val="both"/>
        <w:rPr>
          <w:rFonts w:eastAsia="Times New Roman" w:cs="Times New Roman"/>
          <w:b w:val="0"/>
          <w:sz w:val="26"/>
          <w:szCs w:val="26"/>
          <w:lang w:val="ru-RU" w:eastAsia="ar-SA"/>
        </w:rPr>
      </w:pPr>
      <w:r w:rsidRPr="00270B50">
        <w:rPr>
          <w:rFonts w:cs="Times New Roman"/>
          <w:b w:val="0"/>
          <w:sz w:val="26"/>
          <w:szCs w:val="26"/>
          <w:lang w:val="ru-RU"/>
        </w:rPr>
        <w:t xml:space="preserve">Поскольку перевод словосочетания </w:t>
      </w:r>
      <w:r w:rsidR="00270B50" w:rsidRPr="00270B50">
        <w:rPr>
          <w:rFonts w:cs="Times New Roman"/>
          <w:b w:val="0"/>
          <w:sz w:val="26"/>
          <w:szCs w:val="26"/>
          <w:lang w:val="ru-RU"/>
        </w:rPr>
        <w:t>«</w:t>
      </w:r>
      <w:r w:rsidR="00270B50" w:rsidRPr="00270B50">
        <w:rPr>
          <w:rFonts w:cs="Times New Roman"/>
          <w:b w:val="0"/>
          <w:sz w:val="26"/>
          <w:szCs w:val="26"/>
        </w:rPr>
        <w:t>ACCESSORY</w:t>
      </w:r>
      <w:r w:rsidR="00270B50" w:rsidRPr="00270B50">
        <w:rPr>
          <w:rFonts w:cs="Times New Roman"/>
          <w:b w:val="0"/>
          <w:sz w:val="26"/>
          <w:szCs w:val="26"/>
          <w:lang w:val="ru-RU"/>
        </w:rPr>
        <w:t xml:space="preserve"> </w:t>
      </w:r>
      <w:r w:rsidR="00270B50" w:rsidRPr="00270B50">
        <w:rPr>
          <w:rFonts w:cs="Times New Roman"/>
          <w:b w:val="0"/>
          <w:sz w:val="26"/>
          <w:szCs w:val="26"/>
        </w:rPr>
        <w:t>SALE</w:t>
      </w:r>
      <w:r w:rsidR="00270B50" w:rsidRPr="00270B50">
        <w:rPr>
          <w:rFonts w:cs="Times New Roman"/>
          <w:b w:val="0"/>
          <w:sz w:val="26"/>
          <w:szCs w:val="26"/>
          <w:lang w:val="ru-RU"/>
        </w:rPr>
        <w:t>»</w:t>
      </w:r>
      <w:r w:rsidR="00270B50" w:rsidRPr="00270B50">
        <w:rPr>
          <w:rFonts w:cs="Times New Roman"/>
          <w:sz w:val="26"/>
          <w:szCs w:val="26"/>
          <w:lang w:val="ru-RU"/>
        </w:rPr>
        <w:t xml:space="preserve"> </w:t>
      </w:r>
      <w:r w:rsidRPr="00270B50">
        <w:rPr>
          <w:rFonts w:cs="Times New Roman"/>
          <w:b w:val="0"/>
          <w:sz w:val="26"/>
          <w:szCs w:val="26"/>
          <w:lang w:val="ru-RU"/>
        </w:rPr>
        <w:t xml:space="preserve"> </w:t>
      </w:r>
      <w:r w:rsidRPr="00270B50">
        <w:rPr>
          <w:rFonts w:eastAsia="Times New Roman" w:cs="Times New Roman"/>
          <w:b w:val="0"/>
          <w:sz w:val="26"/>
          <w:szCs w:val="26"/>
          <w:lang w:val="ru-RU" w:eastAsia="ar-SA"/>
        </w:rPr>
        <w:t xml:space="preserve">на иностранном языке отсутствует, в рекламе отсутствует часть существенной информации о рекламируемой акции, при этом искажается смысл информации, и вводятся в заблуждение потребители рекламы, не владеющие иностранным языком. </w:t>
      </w:r>
    </w:p>
    <w:p w:rsidR="008A5C1E" w:rsidRPr="00270B50" w:rsidRDefault="008A5C1E" w:rsidP="008A5C1E">
      <w:pPr>
        <w:pStyle w:val="a3"/>
        <w:ind w:firstLine="709"/>
        <w:jc w:val="both"/>
        <w:rPr>
          <w:rFonts w:eastAsia="DejaVu Sans" w:cs="Times New Roman"/>
          <w:b w:val="0"/>
          <w:sz w:val="26"/>
          <w:szCs w:val="26"/>
          <w:lang w:val="ru-RU"/>
        </w:rPr>
      </w:pPr>
      <w:r w:rsidRPr="00270B50">
        <w:rPr>
          <w:rFonts w:eastAsia="Times New Roman" w:cs="Times New Roman"/>
          <w:b w:val="0"/>
          <w:sz w:val="26"/>
          <w:szCs w:val="26"/>
          <w:lang w:val="ru-RU" w:eastAsia="ar-SA"/>
        </w:rPr>
        <w:t xml:space="preserve">Таким образом, рассматриваемая реклама распространяется также в нарушение </w:t>
      </w:r>
      <w:r w:rsidRPr="00270B50">
        <w:rPr>
          <w:rFonts w:cs="Times New Roman"/>
          <w:b w:val="0"/>
          <w:sz w:val="26"/>
          <w:szCs w:val="26"/>
          <w:lang w:val="ru-RU"/>
        </w:rPr>
        <w:t xml:space="preserve">пункта 1 части 5 статьи 5 </w:t>
      </w:r>
      <w:r w:rsidRPr="00270B50">
        <w:rPr>
          <w:rFonts w:eastAsia="Times New Roman" w:cs="Times New Roman"/>
          <w:b w:val="0"/>
          <w:sz w:val="26"/>
          <w:szCs w:val="26"/>
          <w:lang w:val="ru-RU" w:eastAsia="ar-SA"/>
        </w:rPr>
        <w:t>Закона «О рекламе».</w:t>
      </w:r>
    </w:p>
    <w:p w:rsidR="008A5C1E" w:rsidRPr="00270B50" w:rsidRDefault="008A5C1E" w:rsidP="008A5C1E">
      <w:pPr>
        <w:pStyle w:val="a3"/>
        <w:ind w:firstLine="709"/>
        <w:jc w:val="both"/>
        <w:rPr>
          <w:rFonts w:eastAsia="DejaVu Sans" w:cs="Times New Roman"/>
          <w:b w:val="0"/>
          <w:sz w:val="26"/>
          <w:szCs w:val="26"/>
          <w:lang w:val="ru-RU"/>
        </w:rPr>
      </w:pPr>
      <w:r w:rsidRPr="00270B50">
        <w:rPr>
          <w:rFonts w:eastAsia="DejaVu Sans" w:cs="Times New Roman"/>
          <w:b w:val="0"/>
          <w:sz w:val="26"/>
          <w:szCs w:val="26"/>
          <w:lang w:val="ru-RU"/>
        </w:rPr>
        <w:t>В соответствии со статьей 3 Закона «О рекламе» ненадлежащая реклама — реклама, не соответствующая требованиям законодательства Российской Федерации. Следовательно, указанная реклама в соответствии со статьей 3 Закона «О рекламе» является ненадлежащей.</w:t>
      </w:r>
    </w:p>
    <w:p w:rsidR="008A5C1E" w:rsidRPr="00270B50" w:rsidRDefault="008A5C1E" w:rsidP="008A5C1E">
      <w:pPr>
        <w:pStyle w:val="a3"/>
        <w:tabs>
          <w:tab w:val="left" w:pos="725"/>
          <w:tab w:val="left" w:pos="4885"/>
        </w:tabs>
        <w:ind w:firstLine="709"/>
        <w:jc w:val="both"/>
        <w:rPr>
          <w:rFonts w:eastAsia="Times New Roman" w:cs="Times New Roman"/>
          <w:b w:val="0"/>
          <w:color w:val="auto"/>
          <w:sz w:val="26"/>
          <w:szCs w:val="26"/>
          <w:lang w:val="ru-RU" w:eastAsia="ar-SA" w:bidi="ar-SA"/>
        </w:rPr>
      </w:pPr>
      <w:r w:rsidRPr="00270B50">
        <w:rPr>
          <w:rFonts w:eastAsia="Times New Roman" w:cs="Times New Roman"/>
          <w:b w:val="0"/>
          <w:color w:val="auto"/>
          <w:sz w:val="26"/>
          <w:szCs w:val="26"/>
          <w:lang w:val="ru-RU" w:eastAsia="ar-SA" w:bidi="ar-SA"/>
        </w:rPr>
        <w:t>Доказательств устранения нарушения законодательства Российской Федерации о рекламе на рассмотрение дела не представлено.</w:t>
      </w:r>
    </w:p>
    <w:p w:rsidR="008A5C1E" w:rsidRPr="00270B50" w:rsidRDefault="008A5C1E" w:rsidP="008A5C1E">
      <w:pPr>
        <w:pStyle w:val="a3"/>
        <w:tabs>
          <w:tab w:val="left" w:pos="725"/>
          <w:tab w:val="left" w:pos="4885"/>
        </w:tabs>
        <w:ind w:firstLine="709"/>
        <w:jc w:val="both"/>
        <w:rPr>
          <w:rFonts w:eastAsia="Times New Roman" w:cs="Times New Roman"/>
          <w:b w:val="0"/>
          <w:color w:val="auto"/>
          <w:sz w:val="26"/>
          <w:szCs w:val="26"/>
          <w:lang w:val="ru-RU" w:eastAsia="ar-SA" w:bidi="ar-SA"/>
        </w:rPr>
      </w:pPr>
      <w:r w:rsidRPr="00270B50">
        <w:rPr>
          <w:rFonts w:eastAsia="Times New Roman" w:cs="Times New Roman"/>
          <w:b w:val="0"/>
          <w:color w:val="auto"/>
          <w:sz w:val="26"/>
          <w:szCs w:val="26"/>
          <w:lang w:val="ru-RU" w:eastAsia="ar-SA" w:bidi="ar-SA"/>
        </w:rPr>
        <w:t>В соответствии с частью 4 статьи 38 Закона «О рекламе», нарушение рекламодателями, рекламопроизводителями, рекламораспространителями законодательства Российской Федерации о рекламе влечет за собой ответственность в соответствии с законодательством Российской Федерации об административных правонарушениях.</w:t>
      </w:r>
    </w:p>
    <w:p w:rsidR="008A5C1E" w:rsidRPr="00270B50" w:rsidRDefault="008A5C1E" w:rsidP="008A5C1E">
      <w:pPr>
        <w:pStyle w:val="a3"/>
        <w:tabs>
          <w:tab w:val="left" w:pos="725"/>
          <w:tab w:val="left" w:pos="4885"/>
        </w:tabs>
        <w:ind w:firstLine="709"/>
        <w:jc w:val="both"/>
        <w:rPr>
          <w:rFonts w:cs="Times New Roman"/>
          <w:b w:val="0"/>
          <w:sz w:val="26"/>
          <w:szCs w:val="26"/>
          <w:lang w:val="ru-RU"/>
        </w:rPr>
      </w:pPr>
      <w:r w:rsidRPr="00270B50">
        <w:rPr>
          <w:rFonts w:cs="Times New Roman"/>
          <w:b w:val="0"/>
          <w:sz w:val="26"/>
          <w:szCs w:val="26"/>
          <w:lang w:val="ru-RU"/>
        </w:rPr>
        <w:t xml:space="preserve">С учетом изложенного, лицом, ответственным за размещение рекламы, нарушающей пункт 1 части 5 статьи 5, часть 11 статьи 5 Закона «О рекламе», является </w:t>
      </w:r>
      <w:r w:rsidR="00270B50" w:rsidRPr="00270B50">
        <w:rPr>
          <w:rFonts w:cs="Times New Roman"/>
          <w:b w:val="0"/>
          <w:sz w:val="26"/>
          <w:szCs w:val="26"/>
          <w:lang w:val="ru-RU"/>
        </w:rPr>
        <w:t xml:space="preserve">ИП </w:t>
      </w:r>
      <w:r w:rsidR="002C4990" w:rsidRPr="002C4990">
        <w:rPr>
          <w:sz w:val="26"/>
          <w:szCs w:val="26"/>
          <w:lang w:val="ru-RU"/>
        </w:rPr>
        <w:t>&lt;…&gt;</w:t>
      </w:r>
      <w:r w:rsidR="00270B50" w:rsidRPr="00270B50">
        <w:rPr>
          <w:rFonts w:cs="Times New Roman"/>
          <w:b w:val="0"/>
          <w:sz w:val="26"/>
          <w:szCs w:val="26"/>
          <w:lang w:val="ru-RU"/>
        </w:rPr>
        <w:t>.</w:t>
      </w:r>
    </w:p>
    <w:p w:rsidR="00270B50" w:rsidRPr="00270B50" w:rsidRDefault="00270B50" w:rsidP="008A5C1E">
      <w:pPr>
        <w:pStyle w:val="a3"/>
        <w:tabs>
          <w:tab w:val="left" w:pos="725"/>
          <w:tab w:val="left" w:pos="4885"/>
        </w:tabs>
        <w:ind w:firstLine="709"/>
        <w:jc w:val="both"/>
        <w:rPr>
          <w:rFonts w:eastAsia="Times New Roman" w:cs="Times New Roman"/>
          <w:b w:val="0"/>
          <w:color w:val="auto"/>
          <w:sz w:val="26"/>
          <w:szCs w:val="26"/>
          <w:lang w:val="ru-RU" w:eastAsia="ar-SA" w:bidi="ar-SA"/>
        </w:rPr>
      </w:pPr>
    </w:p>
    <w:p w:rsidR="008A5C1E" w:rsidRPr="00270B50" w:rsidRDefault="008A5C1E" w:rsidP="008A5C1E">
      <w:pPr>
        <w:pStyle w:val="a3"/>
        <w:ind w:firstLine="709"/>
        <w:jc w:val="both"/>
        <w:rPr>
          <w:rFonts w:cs="Times New Roman"/>
          <w:b w:val="0"/>
          <w:sz w:val="26"/>
          <w:szCs w:val="26"/>
          <w:lang w:val="ru-RU"/>
        </w:rPr>
      </w:pPr>
      <w:r w:rsidRPr="00270B50">
        <w:rPr>
          <w:rFonts w:cs="Times New Roman"/>
          <w:b w:val="0"/>
          <w:sz w:val="26"/>
          <w:szCs w:val="26"/>
          <w:lang w:val="ru-RU"/>
        </w:rPr>
        <w:t xml:space="preserve">На основании изложенного, руководствуясь пунктом 2 части 1 статьи 33, частью 1 </w:t>
      </w:r>
      <w:r w:rsidRPr="00270B50">
        <w:rPr>
          <w:rFonts w:cs="Times New Roman"/>
          <w:b w:val="0"/>
          <w:sz w:val="26"/>
          <w:szCs w:val="26"/>
          <w:lang w:val="ru-RU"/>
        </w:rPr>
        <w:lastRenderedPageBreak/>
        <w:t>статьи 36 Закона «О рекламе», пунктами 37-45 «Правил рассмотрения антимонопольным органом дел, возбужденных по признакам нарушения законодательства Российской Федерации о рекламе», утверждённых постановлением Правительства РФ от 17 августа 2006 № 508, Комиссия</w:t>
      </w:r>
    </w:p>
    <w:p w:rsidR="008A5C1E" w:rsidRPr="00270B50" w:rsidRDefault="008A5C1E" w:rsidP="008A5C1E">
      <w:pPr>
        <w:pStyle w:val="a3"/>
        <w:ind w:firstLine="709"/>
        <w:jc w:val="both"/>
        <w:rPr>
          <w:rFonts w:cs="Times New Roman"/>
          <w:b w:val="0"/>
          <w:sz w:val="26"/>
          <w:szCs w:val="26"/>
          <w:lang w:val="ru-RU"/>
        </w:rPr>
      </w:pPr>
    </w:p>
    <w:p w:rsidR="008A5C1E" w:rsidRPr="00270B50" w:rsidRDefault="008A5C1E" w:rsidP="008A5C1E">
      <w:pPr>
        <w:pStyle w:val="a3"/>
        <w:ind w:firstLine="709"/>
        <w:jc w:val="center"/>
        <w:rPr>
          <w:rFonts w:cs="Times New Roman"/>
          <w:b w:val="0"/>
          <w:sz w:val="26"/>
          <w:szCs w:val="26"/>
        </w:rPr>
      </w:pPr>
      <w:r w:rsidRPr="00270B50">
        <w:rPr>
          <w:rFonts w:cs="Times New Roman"/>
          <w:b w:val="0"/>
          <w:sz w:val="26"/>
          <w:szCs w:val="26"/>
        </w:rPr>
        <w:t>Р Е Ш И Л А:</w:t>
      </w:r>
    </w:p>
    <w:p w:rsidR="008A5C1E" w:rsidRPr="00270B50" w:rsidRDefault="008A5C1E" w:rsidP="008A5C1E">
      <w:pPr>
        <w:pStyle w:val="a3"/>
        <w:ind w:firstLine="709"/>
        <w:jc w:val="both"/>
        <w:rPr>
          <w:rFonts w:cs="Times New Roman"/>
          <w:b w:val="0"/>
          <w:sz w:val="26"/>
          <w:szCs w:val="26"/>
        </w:rPr>
      </w:pPr>
    </w:p>
    <w:p w:rsidR="008A5C1E" w:rsidRPr="00270B50" w:rsidRDefault="008A5C1E" w:rsidP="008A5C1E">
      <w:pPr>
        <w:pStyle w:val="a3"/>
        <w:numPr>
          <w:ilvl w:val="0"/>
          <w:numId w:val="1"/>
        </w:numPr>
        <w:jc w:val="both"/>
        <w:rPr>
          <w:rFonts w:eastAsia="DejaVu Sans" w:cs="Times New Roman"/>
          <w:b w:val="0"/>
          <w:sz w:val="26"/>
          <w:szCs w:val="26"/>
          <w:lang w:val="ru-RU"/>
        </w:rPr>
      </w:pPr>
      <w:proofErr w:type="gramStart"/>
      <w:r w:rsidRPr="00270B50">
        <w:rPr>
          <w:rFonts w:eastAsia="DejaVu Sans" w:cs="Times New Roman"/>
          <w:b w:val="0"/>
          <w:sz w:val="26"/>
          <w:szCs w:val="26"/>
          <w:lang w:val="ru-RU" w:eastAsia="ru-RU" w:bidi="ru-RU"/>
        </w:rPr>
        <w:t xml:space="preserve">Признать ненадлежащей рекламу </w:t>
      </w:r>
      <w:r w:rsidRPr="00270B50">
        <w:rPr>
          <w:rFonts w:eastAsia="Times New Roman" w:cs="Times New Roman"/>
          <w:b w:val="0"/>
          <w:bCs/>
          <w:sz w:val="26"/>
          <w:szCs w:val="26"/>
          <w:lang w:val="ru-RU" w:eastAsia="ar-SA"/>
        </w:rPr>
        <w:t xml:space="preserve">с использованием словосочетания на английском языке </w:t>
      </w:r>
      <w:r w:rsidR="00270B50" w:rsidRPr="00270B50">
        <w:rPr>
          <w:rFonts w:cs="Times New Roman"/>
          <w:b w:val="0"/>
          <w:sz w:val="26"/>
          <w:szCs w:val="26"/>
          <w:lang w:val="ru-RU"/>
        </w:rPr>
        <w:t>«</w:t>
      </w:r>
      <w:r w:rsidR="00270B50" w:rsidRPr="00270B50">
        <w:rPr>
          <w:rFonts w:cs="Times New Roman"/>
          <w:b w:val="0"/>
          <w:sz w:val="26"/>
          <w:szCs w:val="26"/>
        </w:rPr>
        <w:t>ACCESSORY</w:t>
      </w:r>
      <w:r w:rsidR="00270B50" w:rsidRPr="00270B50">
        <w:rPr>
          <w:rFonts w:cs="Times New Roman"/>
          <w:b w:val="0"/>
          <w:sz w:val="26"/>
          <w:szCs w:val="26"/>
          <w:lang w:val="ru-RU"/>
        </w:rPr>
        <w:t xml:space="preserve"> </w:t>
      </w:r>
      <w:r w:rsidR="00270B50" w:rsidRPr="00270B50">
        <w:rPr>
          <w:rFonts w:cs="Times New Roman"/>
          <w:b w:val="0"/>
          <w:sz w:val="26"/>
          <w:szCs w:val="26"/>
        </w:rPr>
        <w:t>SALE</w:t>
      </w:r>
      <w:r w:rsidR="00270B50" w:rsidRPr="00270B50">
        <w:rPr>
          <w:rFonts w:cs="Times New Roman"/>
          <w:b w:val="0"/>
          <w:sz w:val="26"/>
          <w:szCs w:val="26"/>
          <w:lang w:val="ru-RU"/>
        </w:rPr>
        <w:t>»</w:t>
      </w:r>
      <w:r w:rsidRPr="00270B50">
        <w:rPr>
          <w:rFonts w:cs="Times New Roman"/>
          <w:b w:val="0"/>
          <w:sz w:val="26"/>
          <w:szCs w:val="26"/>
          <w:lang w:val="ru-RU"/>
        </w:rPr>
        <w:t xml:space="preserve"> </w:t>
      </w:r>
      <w:r w:rsidRPr="00270B50">
        <w:rPr>
          <w:rFonts w:eastAsia="Times New Roman" w:cs="Times New Roman"/>
          <w:b w:val="0"/>
          <w:sz w:val="26"/>
          <w:szCs w:val="26"/>
          <w:lang w:val="ru-RU" w:eastAsia="ar-SA"/>
        </w:rPr>
        <w:t xml:space="preserve">в оконных витринах </w:t>
      </w:r>
      <w:r w:rsidR="00270B50" w:rsidRPr="00270B50">
        <w:rPr>
          <w:rFonts w:cs="Times New Roman"/>
          <w:b w:val="0"/>
          <w:sz w:val="26"/>
          <w:szCs w:val="26"/>
          <w:lang w:val="ru-RU"/>
        </w:rPr>
        <w:t>торговой точки, осуществляющей продажу очков, расположенной в помещении торгово-развлекательного центра «Фестиваль Парк» по адресу: г. Тамбов, бул. Энтузиастов, д. 1</w:t>
      </w:r>
      <w:r w:rsidRPr="00270B50">
        <w:rPr>
          <w:rFonts w:cs="Times New Roman"/>
          <w:b w:val="0"/>
          <w:sz w:val="26"/>
          <w:szCs w:val="26"/>
          <w:lang w:val="ru-RU"/>
        </w:rPr>
        <w:t>,</w:t>
      </w:r>
      <w:r w:rsidRPr="00270B50">
        <w:rPr>
          <w:rFonts w:eastAsia="DejaVu Sans" w:cs="Times New Roman"/>
          <w:b w:val="0"/>
          <w:color w:val="auto"/>
          <w:sz w:val="26"/>
          <w:szCs w:val="26"/>
          <w:lang w:val="ru-RU"/>
        </w:rPr>
        <w:t xml:space="preserve"> </w:t>
      </w:r>
      <w:r w:rsidRPr="00270B50">
        <w:rPr>
          <w:rFonts w:eastAsia="DejaVu Sans" w:cs="Times New Roman"/>
          <w:b w:val="0"/>
          <w:sz w:val="26"/>
          <w:szCs w:val="26"/>
          <w:lang w:val="ru-RU" w:eastAsia="ru-RU" w:bidi="ru-RU"/>
        </w:rPr>
        <w:t xml:space="preserve">поскольку в ней нарушены требования </w:t>
      </w:r>
      <w:r w:rsidRPr="00270B50">
        <w:rPr>
          <w:rFonts w:cs="Times New Roman"/>
          <w:b w:val="0"/>
          <w:sz w:val="26"/>
          <w:szCs w:val="26"/>
          <w:lang w:val="ru-RU"/>
        </w:rPr>
        <w:t>пункта 1 части 5 статьи 5, части 11 статьи 5</w:t>
      </w:r>
      <w:r w:rsidRPr="00270B50">
        <w:rPr>
          <w:rFonts w:eastAsia="DejaVu Sans" w:cs="Times New Roman"/>
          <w:b w:val="0"/>
          <w:sz w:val="26"/>
          <w:szCs w:val="26"/>
          <w:lang w:val="ru-RU"/>
        </w:rPr>
        <w:t xml:space="preserve"> Закона «О рекламе». </w:t>
      </w:r>
      <w:proofErr w:type="gramEnd"/>
    </w:p>
    <w:p w:rsidR="008A5C1E" w:rsidRPr="00270B50" w:rsidRDefault="008A5C1E" w:rsidP="008A5C1E">
      <w:pPr>
        <w:pStyle w:val="a3"/>
        <w:numPr>
          <w:ilvl w:val="0"/>
          <w:numId w:val="1"/>
        </w:numPr>
        <w:tabs>
          <w:tab w:val="left" w:pos="9365"/>
          <w:tab w:val="left" w:pos="13525"/>
        </w:tabs>
        <w:jc w:val="both"/>
        <w:rPr>
          <w:rFonts w:eastAsia="DejaVu Sans" w:cs="Times New Roman"/>
          <w:b w:val="0"/>
          <w:color w:val="auto"/>
          <w:sz w:val="26"/>
          <w:szCs w:val="26"/>
          <w:lang w:val="ru-RU" w:eastAsia="ru-RU" w:bidi="ru-RU"/>
        </w:rPr>
      </w:pPr>
      <w:r w:rsidRPr="00270B50">
        <w:rPr>
          <w:rFonts w:eastAsia="Times New Roman" w:cs="Times New Roman"/>
          <w:b w:val="0"/>
          <w:color w:val="auto"/>
          <w:sz w:val="26"/>
          <w:szCs w:val="26"/>
          <w:lang w:val="ru-RU" w:eastAsia="ar-SA" w:bidi="ar-SA"/>
        </w:rPr>
        <w:t xml:space="preserve">Выдать </w:t>
      </w:r>
      <w:r w:rsidRPr="00270B50">
        <w:rPr>
          <w:rFonts w:cs="Times New Roman"/>
          <w:b w:val="0"/>
          <w:sz w:val="26"/>
          <w:szCs w:val="26"/>
          <w:lang w:val="ru-RU"/>
        </w:rPr>
        <w:t xml:space="preserve">ИП </w:t>
      </w:r>
      <w:r w:rsidR="002C4990" w:rsidRPr="002C4990">
        <w:rPr>
          <w:sz w:val="26"/>
          <w:szCs w:val="26"/>
          <w:lang w:val="ru-RU"/>
        </w:rPr>
        <w:t>&lt;…&gt;</w:t>
      </w:r>
      <w:r w:rsidR="00270B50">
        <w:rPr>
          <w:rFonts w:cs="Times New Roman"/>
          <w:b w:val="0"/>
          <w:sz w:val="26"/>
          <w:szCs w:val="26"/>
          <w:lang w:val="ru-RU"/>
        </w:rPr>
        <w:t xml:space="preserve"> </w:t>
      </w:r>
      <w:r w:rsidRPr="00270B50">
        <w:rPr>
          <w:rFonts w:eastAsia="DejaVu Sans" w:cs="Times New Roman"/>
          <w:b w:val="0"/>
          <w:color w:val="auto"/>
          <w:sz w:val="26"/>
          <w:szCs w:val="26"/>
          <w:lang w:val="ru-RU"/>
        </w:rPr>
        <w:t xml:space="preserve">предписание </w:t>
      </w:r>
      <w:r w:rsidRPr="00270B50">
        <w:rPr>
          <w:rFonts w:eastAsia="Times New Roman" w:cs="Times New Roman"/>
          <w:b w:val="0"/>
          <w:color w:val="auto"/>
          <w:sz w:val="26"/>
          <w:szCs w:val="26"/>
          <w:lang w:val="ru-RU" w:eastAsia="ar-SA" w:bidi="ar-SA"/>
        </w:rPr>
        <w:t xml:space="preserve">о прекращении нарушения </w:t>
      </w:r>
      <w:r w:rsidRPr="00270B50">
        <w:rPr>
          <w:rFonts w:cs="Times New Roman"/>
          <w:b w:val="0"/>
          <w:sz w:val="26"/>
          <w:szCs w:val="26"/>
          <w:lang w:val="ru-RU"/>
        </w:rPr>
        <w:t xml:space="preserve">пункта 1 части 5 статьи 5, части 11 статьи 5 </w:t>
      </w:r>
      <w:r w:rsidRPr="00270B50">
        <w:rPr>
          <w:rFonts w:eastAsia="DejaVu Sans" w:cs="Times New Roman"/>
          <w:b w:val="0"/>
          <w:color w:val="auto"/>
          <w:sz w:val="26"/>
          <w:szCs w:val="26"/>
          <w:lang w:val="ru-RU"/>
        </w:rPr>
        <w:t xml:space="preserve"> Закона «О рекламе» и </w:t>
      </w:r>
      <w:r w:rsidRPr="00270B50">
        <w:rPr>
          <w:rFonts w:cs="Times New Roman"/>
          <w:b w:val="0"/>
          <w:sz w:val="26"/>
          <w:szCs w:val="26"/>
          <w:lang w:val="ru-RU"/>
        </w:rPr>
        <w:t>представить доказательства его исполнения в двухнедельный срок со дня получения предписания.</w:t>
      </w:r>
    </w:p>
    <w:p w:rsidR="008A5C1E" w:rsidRPr="00270B50" w:rsidRDefault="008A5C1E" w:rsidP="008A5C1E">
      <w:pPr>
        <w:pStyle w:val="a3"/>
        <w:numPr>
          <w:ilvl w:val="0"/>
          <w:numId w:val="1"/>
        </w:numPr>
        <w:jc w:val="both"/>
        <w:rPr>
          <w:rFonts w:eastAsia="DejaVu Sans" w:cs="Times New Roman"/>
          <w:b w:val="0"/>
          <w:sz w:val="26"/>
          <w:szCs w:val="26"/>
          <w:lang w:val="ru-RU" w:eastAsia="ru-RU" w:bidi="ru-RU"/>
        </w:rPr>
      </w:pPr>
      <w:r w:rsidRPr="00270B50">
        <w:rPr>
          <w:rFonts w:eastAsia="DejaVu Sans" w:cs="Times New Roman"/>
          <w:b w:val="0"/>
          <w:sz w:val="26"/>
          <w:szCs w:val="26"/>
          <w:lang w:val="ru-RU" w:eastAsia="ru-RU" w:bidi="ru-RU"/>
        </w:rPr>
        <w:t>Передать материалы дела уполномоченному должностному лицу Тамбовского УФАС России для возбуждения дела об административном правонарушении по части 1 статьи 14.3 Кодекса Российской Федерации об административных правонарушениях в отношении виновного лица.</w:t>
      </w:r>
    </w:p>
    <w:p w:rsidR="008A5C1E" w:rsidRPr="00270B50" w:rsidRDefault="008A5C1E" w:rsidP="008A5C1E">
      <w:pPr>
        <w:pStyle w:val="a3"/>
        <w:tabs>
          <w:tab w:val="left" w:pos="9365"/>
          <w:tab w:val="left" w:pos="13525"/>
        </w:tabs>
        <w:ind w:left="720"/>
        <w:jc w:val="both"/>
        <w:rPr>
          <w:rFonts w:cs="Times New Roman"/>
          <w:b w:val="0"/>
          <w:sz w:val="26"/>
          <w:szCs w:val="26"/>
          <w:lang w:val="ru-RU"/>
        </w:rPr>
      </w:pPr>
    </w:p>
    <w:p w:rsidR="008A5C1E" w:rsidRPr="00270B50" w:rsidRDefault="008A5C1E" w:rsidP="008A5C1E">
      <w:pPr>
        <w:pStyle w:val="a3"/>
        <w:ind w:firstLine="709"/>
        <w:jc w:val="both"/>
        <w:rPr>
          <w:rFonts w:cs="Times New Roman"/>
          <w:b w:val="0"/>
          <w:sz w:val="26"/>
          <w:szCs w:val="26"/>
          <w:lang w:val="ru-RU"/>
        </w:rPr>
      </w:pPr>
      <w:r w:rsidRPr="00270B50">
        <w:rPr>
          <w:rFonts w:cs="Times New Roman"/>
          <w:b w:val="0"/>
          <w:sz w:val="26"/>
          <w:szCs w:val="26"/>
          <w:lang w:val="ru-RU"/>
        </w:rPr>
        <w:t>Решение может быть обжаловано в арбитражный суд в порядке, предусмотренном статьей 198 Арбитражного процессуального кодекса Российской Федерации.</w:t>
      </w:r>
    </w:p>
    <w:p w:rsidR="008A5C1E" w:rsidRPr="00270B50" w:rsidRDefault="008A5C1E" w:rsidP="008A5C1E">
      <w:pPr>
        <w:pStyle w:val="a3"/>
        <w:jc w:val="both"/>
        <w:rPr>
          <w:rFonts w:cs="Times New Roman"/>
          <w:b w:val="0"/>
          <w:sz w:val="26"/>
          <w:szCs w:val="26"/>
          <w:lang w:val="ru-RU"/>
        </w:rPr>
      </w:pPr>
    </w:p>
    <w:p w:rsidR="008A5C1E" w:rsidRPr="00270B50" w:rsidRDefault="008A5C1E" w:rsidP="008A5C1E">
      <w:pPr>
        <w:pStyle w:val="a3"/>
        <w:rPr>
          <w:rFonts w:cs="Times New Roman"/>
          <w:b w:val="0"/>
          <w:sz w:val="26"/>
          <w:szCs w:val="26"/>
          <w:lang w:val="ru-RU"/>
        </w:rPr>
      </w:pPr>
      <w:r w:rsidRPr="00270B50">
        <w:rPr>
          <w:rFonts w:cs="Times New Roman"/>
          <w:b w:val="0"/>
          <w:sz w:val="26"/>
          <w:szCs w:val="26"/>
          <w:lang w:val="ru-RU"/>
        </w:rPr>
        <w:t>Председатель Комиссии</w:t>
      </w:r>
      <w:r w:rsidRPr="00270B50">
        <w:rPr>
          <w:rFonts w:cs="Times New Roman"/>
          <w:b w:val="0"/>
          <w:sz w:val="26"/>
          <w:szCs w:val="26"/>
          <w:lang w:val="ru-RU"/>
        </w:rPr>
        <w:tab/>
        <w:t xml:space="preserve">                                                                               Е.А. Гречишникова</w:t>
      </w:r>
    </w:p>
    <w:p w:rsidR="008A5C1E" w:rsidRPr="00270B50" w:rsidRDefault="008A5C1E" w:rsidP="008A5C1E">
      <w:pPr>
        <w:pStyle w:val="a3"/>
        <w:rPr>
          <w:rFonts w:cs="Times New Roman"/>
          <w:b w:val="0"/>
          <w:sz w:val="26"/>
          <w:szCs w:val="26"/>
          <w:lang w:val="ru-RU"/>
        </w:rPr>
      </w:pPr>
    </w:p>
    <w:p w:rsidR="008A5C1E" w:rsidRPr="00270B50" w:rsidRDefault="008A5C1E" w:rsidP="008A5C1E">
      <w:pPr>
        <w:pStyle w:val="a3"/>
        <w:rPr>
          <w:rFonts w:cs="Times New Roman"/>
          <w:b w:val="0"/>
          <w:sz w:val="26"/>
          <w:szCs w:val="26"/>
          <w:lang w:val="ru-RU"/>
        </w:rPr>
      </w:pPr>
      <w:r w:rsidRPr="00270B50">
        <w:rPr>
          <w:rFonts w:cs="Times New Roman"/>
          <w:b w:val="0"/>
          <w:sz w:val="26"/>
          <w:szCs w:val="26"/>
          <w:lang w:val="ru-RU"/>
        </w:rPr>
        <w:t>Члены Комиссии:                                                                                                     Т.Л. Чибисова</w:t>
      </w:r>
    </w:p>
    <w:p w:rsidR="008A5C1E" w:rsidRPr="00270B50" w:rsidRDefault="008A5C1E" w:rsidP="00270B50">
      <w:pPr>
        <w:pStyle w:val="a3"/>
        <w:jc w:val="right"/>
        <w:rPr>
          <w:rFonts w:cs="Times New Roman"/>
          <w:b w:val="0"/>
          <w:sz w:val="26"/>
          <w:szCs w:val="26"/>
          <w:lang w:val="ru-RU"/>
        </w:rPr>
      </w:pPr>
      <w:r w:rsidRPr="00270B50">
        <w:rPr>
          <w:rFonts w:cs="Times New Roman"/>
          <w:b w:val="0"/>
          <w:sz w:val="26"/>
          <w:szCs w:val="26"/>
          <w:lang w:val="ru-RU"/>
        </w:rPr>
        <w:t xml:space="preserve">                                                                                         </w:t>
      </w:r>
    </w:p>
    <w:p w:rsidR="008A5C1E" w:rsidRPr="00270B50" w:rsidRDefault="008A5C1E" w:rsidP="008A5C1E">
      <w:pPr>
        <w:pStyle w:val="a3"/>
        <w:jc w:val="right"/>
        <w:rPr>
          <w:rFonts w:cs="Times New Roman"/>
          <w:b w:val="0"/>
          <w:sz w:val="26"/>
          <w:szCs w:val="26"/>
          <w:lang w:val="ru-RU"/>
        </w:rPr>
      </w:pPr>
      <w:bookmarkStart w:id="0" w:name="_GoBack"/>
      <w:bookmarkEnd w:id="0"/>
      <w:r w:rsidRPr="00270B50">
        <w:rPr>
          <w:rFonts w:cs="Times New Roman"/>
          <w:b w:val="0"/>
          <w:sz w:val="26"/>
          <w:szCs w:val="26"/>
          <w:lang w:val="ru-RU"/>
        </w:rPr>
        <w:t>А.Н. Филимонова</w:t>
      </w:r>
    </w:p>
    <w:sectPr w:rsidR="008A5C1E" w:rsidRPr="00270B50" w:rsidSect="008A5C1E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2CA" w:rsidRDefault="007B42CA">
      <w:pPr>
        <w:spacing w:after="0" w:line="240" w:lineRule="auto"/>
      </w:pPr>
      <w:r>
        <w:separator/>
      </w:r>
    </w:p>
  </w:endnote>
  <w:endnote w:type="continuationSeparator" w:id="0">
    <w:p w:rsidR="007B42CA" w:rsidRDefault="007B4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2CA" w:rsidRDefault="007B42CA">
      <w:pPr>
        <w:spacing w:after="0" w:line="240" w:lineRule="auto"/>
      </w:pPr>
      <w:r>
        <w:separator/>
      </w:r>
    </w:p>
  </w:footnote>
  <w:footnote w:type="continuationSeparator" w:id="0">
    <w:p w:rsidR="007B42CA" w:rsidRDefault="007B4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CF1" w:rsidRDefault="00F54EC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C4990">
      <w:rPr>
        <w:noProof/>
      </w:rPr>
      <w:t>3</w:t>
    </w:r>
    <w:r>
      <w:fldChar w:fldCharType="end"/>
    </w:r>
  </w:p>
  <w:p w:rsidR="00707CF1" w:rsidRDefault="007B42C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1E"/>
    <w:rsid w:val="00270B50"/>
    <w:rsid w:val="002C4990"/>
    <w:rsid w:val="00651A47"/>
    <w:rsid w:val="007B42CA"/>
    <w:rsid w:val="008A5C1E"/>
    <w:rsid w:val="00D4038A"/>
    <w:rsid w:val="00F54EC6"/>
    <w:rsid w:val="00FC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A5C1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b/>
      <w:color w:val="000000"/>
      <w:sz w:val="24"/>
      <w:szCs w:val="20"/>
      <w:lang w:val="en-US" w:eastAsia="x-none" w:bidi="en-US"/>
    </w:rPr>
  </w:style>
  <w:style w:type="character" w:customStyle="1" w:styleId="a4">
    <w:name w:val="Основной текст Знак"/>
    <w:basedOn w:val="a0"/>
    <w:link w:val="a3"/>
    <w:semiHidden/>
    <w:rsid w:val="008A5C1E"/>
    <w:rPr>
      <w:rFonts w:ascii="Times New Roman" w:eastAsia="Lucida Sans Unicode" w:hAnsi="Times New Roman" w:cs="Tahoma"/>
      <w:b/>
      <w:color w:val="000000"/>
      <w:sz w:val="24"/>
      <w:szCs w:val="20"/>
      <w:lang w:val="en-US" w:eastAsia="x-none" w:bidi="en-US"/>
    </w:rPr>
  </w:style>
  <w:style w:type="paragraph" w:styleId="a5">
    <w:name w:val="header"/>
    <w:basedOn w:val="a"/>
    <w:link w:val="a6"/>
    <w:uiPriority w:val="99"/>
    <w:unhideWhenUsed/>
    <w:rsid w:val="008A5C1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8A5C1E"/>
    <w:rPr>
      <w:rFonts w:ascii="Calibri" w:eastAsia="Calibri" w:hAnsi="Calibri" w:cs="Times New Roman"/>
      <w:lang w:val="x-none"/>
    </w:rPr>
  </w:style>
  <w:style w:type="paragraph" w:styleId="a7">
    <w:name w:val="Balloon Text"/>
    <w:basedOn w:val="a"/>
    <w:link w:val="a8"/>
    <w:uiPriority w:val="99"/>
    <w:semiHidden/>
    <w:unhideWhenUsed/>
    <w:rsid w:val="00270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B5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A5C1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b/>
      <w:color w:val="000000"/>
      <w:sz w:val="24"/>
      <w:szCs w:val="20"/>
      <w:lang w:val="en-US" w:eastAsia="x-none" w:bidi="en-US"/>
    </w:rPr>
  </w:style>
  <w:style w:type="character" w:customStyle="1" w:styleId="a4">
    <w:name w:val="Основной текст Знак"/>
    <w:basedOn w:val="a0"/>
    <w:link w:val="a3"/>
    <w:semiHidden/>
    <w:rsid w:val="008A5C1E"/>
    <w:rPr>
      <w:rFonts w:ascii="Times New Roman" w:eastAsia="Lucida Sans Unicode" w:hAnsi="Times New Roman" w:cs="Tahoma"/>
      <w:b/>
      <w:color w:val="000000"/>
      <w:sz w:val="24"/>
      <w:szCs w:val="20"/>
      <w:lang w:val="en-US" w:eastAsia="x-none" w:bidi="en-US"/>
    </w:rPr>
  </w:style>
  <w:style w:type="paragraph" w:styleId="a5">
    <w:name w:val="header"/>
    <w:basedOn w:val="a"/>
    <w:link w:val="a6"/>
    <w:uiPriority w:val="99"/>
    <w:unhideWhenUsed/>
    <w:rsid w:val="008A5C1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8A5C1E"/>
    <w:rPr>
      <w:rFonts w:ascii="Calibri" w:eastAsia="Calibri" w:hAnsi="Calibri" w:cs="Times New Roman"/>
      <w:lang w:val="x-none"/>
    </w:rPr>
  </w:style>
  <w:style w:type="paragraph" w:styleId="a7">
    <w:name w:val="Balloon Text"/>
    <w:basedOn w:val="a"/>
    <w:link w:val="a8"/>
    <w:uiPriority w:val="99"/>
    <w:semiHidden/>
    <w:unhideWhenUsed/>
    <w:rsid w:val="00270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B5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Филимонова</dc:creator>
  <cp:lastModifiedBy>Заботнова</cp:lastModifiedBy>
  <cp:revision>4</cp:revision>
  <cp:lastPrinted>2012-09-13T12:03:00Z</cp:lastPrinted>
  <dcterms:created xsi:type="dcterms:W3CDTF">2012-11-23T11:24:00Z</dcterms:created>
  <dcterms:modified xsi:type="dcterms:W3CDTF">2012-11-23T11:36:00Z</dcterms:modified>
</cp:coreProperties>
</file>