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5" w:rsidRPr="00946D35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946D35">
        <w:rPr>
          <w:rFonts w:ascii="Times New Roman" w:hAnsi="Times New Roman" w:cs="Times New Roman"/>
          <w:sz w:val="20"/>
        </w:rPr>
        <w:t>Тамбовское областное государственное</w:t>
      </w:r>
    </w:p>
    <w:p w:rsidR="00CF0DE5" w:rsidRPr="00946D35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946D35">
        <w:rPr>
          <w:rFonts w:ascii="Times New Roman" w:hAnsi="Times New Roman" w:cs="Times New Roman"/>
          <w:sz w:val="20"/>
        </w:rPr>
        <w:t>Бюджетное учреждение здравоохранения</w:t>
      </w:r>
    </w:p>
    <w:p w:rsidR="00CF0DE5" w:rsidRPr="00946D35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946D35">
        <w:rPr>
          <w:rFonts w:ascii="Times New Roman" w:hAnsi="Times New Roman" w:cs="Times New Roman"/>
          <w:sz w:val="20"/>
        </w:rPr>
        <w:t xml:space="preserve">«Городская больница </w:t>
      </w:r>
      <w:r>
        <w:rPr>
          <w:rFonts w:ascii="Times New Roman" w:hAnsi="Times New Roman" w:cs="Times New Roman"/>
          <w:sz w:val="20"/>
        </w:rPr>
        <w:t>города К</w:t>
      </w:r>
      <w:r w:rsidRPr="00946D35">
        <w:rPr>
          <w:rFonts w:ascii="Times New Roman" w:hAnsi="Times New Roman" w:cs="Times New Roman"/>
          <w:sz w:val="20"/>
        </w:rPr>
        <w:t xml:space="preserve">отовска» </w:t>
      </w:r>
    </w:p>
    <w:p w:rsidR="00CF0DE5" w:rsidRPr="00946D35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946D35">
        <w:rPr>
          <w:rFonts w:ascii="Times New Roman" w:hAnsi="Times New Roman" w:cs="Times New Roman"/>
          <w:sz w:val="20"/>
        </w:rPr>
        <w:t>393190, Тамбовская область, г</w:t>
      </w:r>
      <w:proofErr w:type="gramStart"/>
      <w:r w:rsidRPr="00946D35">
        <w:rPr>
          <w:rFonts w:ascii="Times New Roman" w:hAnsi="Times New Roman" w:cs="Times New Roman"/>
          <w:sz w:val="20"/>
        </w:rPr>
        <w:t>.К</w:t>
      </w:r>
      <w:proofErr w:type="gramEnd"/>
      <w:r w:rsidRPr="00946D35">
        <w:rPr>
          <w:rFonts w:ascii="Times New Roman" w:hAnsi="Times New Roman" w:cs="Times New Roman"/>
          <w:sz w:val="20"/>
        </w:rPr>
        <w:t>отовск, ул. Пионерская, 24</w:t>
      </w:r>
    </w:p>
    <w:p w:rsidR="00CF0DE5" w:rsidRPr="00946D35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946D35">
        <w:rPr>
          <w:rFonts w:ascii="Times New Roman" w:hAnsi="Times New Roman" w:cs="Times New Roman"/>
          <w:sz w:val="20"/>
        </w:rPr>
        <w:t>Факс: (4751) 4-37-07</w:t>
      </w:r>
    </w:p>
    <w:p w:rsidR="00CF0DE5" w:rsidRPr="00B575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proofErr w:type="gramStart"/>
      <w:r w:rsidRPr="00AE3BDD">
        <w:rPr>
          <w:rFonts w:ascii="Times New Roman" w:hAnsi="Times New Roman" w:cs="Times New Roman"/>
          <w:sz w:val="20"/>
          <w:lang w:val="en-US"/>
        </w:rPr>
        <w:t>e</w:t>
      </w:r>
      <w:r w:rsidRPr="00962B4D">
        <w:rPr>
          <w:rFonts w:ascii="Times New Roman" w:hAnsi="Times New Roman" w:cs="Times New Roman"/>
          <w:sz w:val="20"/>
        </w:rPr>
        <w:t>-</w:t>
      </w:r>
      <w:r w:rsidRPr="00AE3BDD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962B4D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9E4C79">
          <w:rPr>
            <w:rStyle w:val="a3"/>
            <w:rFonts w:ascii="Times New Roman" w:hAnsi="Times New Roman" w:cs="Times New Roman"/>
            <w:sz w:val="20"/>
            <w:lang w:val="en-US"/>
          </w:rPr>
          <w:t>kcgb</w:t>
        </w:r>
        <w:r w:rsidRPr="00B575DD">
          <w:rPr>
            <w:rStyle w:val="a3"/>
            <w:rFonts w:ascii="Times New Roman" w:hAnsi="Times New Roman" w:cs="Times New Roman"/>
            <w:sz w:val="20"/>
          </w:rPr>
          <w:t>68@</w:t>
        </w:r>
        <w:r w:rsidRPr="009E4C79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B575DD">
          <w:rPr>
            <w:rStyle w:val="a3"/>
            <w:rFonts w:ascii="Times New Roman" w:hAnsi="Times New Roman" w:cs="Times New Roman"/>
            <w:sz w:val="20"/>
          </w:rPr>
          <w:t>.</w:t>
        </w:r>
        <w:r w:rsidRPr="009E4C79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B575DD">
        <w:rPr>
          <w:rFonts w:ascii="Times New Roman" w:hAnsi="Times New Roman" w:cs="Times New Roman"/>
          <w:sz w:val="20"/>
        </w:rPr>
        <w:t xml:space="preserve"> </w:t>
      </w:r>
    </w:p>
    <w:p w:rsidR="00CF0DE5" w:rsidRPr="00962B4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AE3BDD">
        <w:rPr>
          <w:rFonts w:ascii="Times New Roman" w:hAnsi="Times New Roman" w:cs="Times New Roman"/>
          <w:sz w:val="20"/>
        </w:rPr>
        <w:t>Комитет государственного заказа Тамбовской области</w:t>
      </w: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AE3BDD">
        <w:rPr>
          <w:rFonts w:ascii="Times New Roman" w:hAnsi="Times New Roman" w:cs="Times New Roman"/>
          <w:sz w:val="20"/>
        </w:rPr>
        <w:t>392000, г</w:t>
      </w:r>
      <w:proofErr w:type="gramStart"/>
      <w:r w:rsidRPr="00AE3BDD">
        <w:rPr>
          <w:rFonts w:ascii="Times New Roman" w:hAnsi="Times New Roman" w:cs="Times New Roman"/>
          <w:sz w:val="20"/>
        </w:rPr>
        <w:t>.Т</w:t>
      </w:r>
      <w:proofErr w:type="gramEnd"/>
      <w:r w:rsidRPr="00AE3BDD">
        <w:rPr>
          <w:rFonts w:ascii="Times New Roman" w:hAnsi="Times New Roman" w:cs="Times New Roman"/>
          <w:sz w:val="20"/>
        </w:rPr>
        <w:t>амбов, ул. ул. С.Рахманинова, 2а, к.101</w:t>
      </w: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AE3BDD">
        <w:rPr>
          <w:rFonts w:ascii="Times New Roman" w:hAnsi="Times New Roman" w:cs="Times New Roman"/>
          <w:sz w:val="20"/>
        </w:rPr>
        <w:t>Факс: 718558</w:t>
      </w: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  <w:proofErr w:type="gramStart"/>
      <w:r w:rsidRPr="00AE3BDD">
        <w:rPr>
          <w:rFonts w:ascii="Times New Roman" w:hAnsi="Times New Roman" w:cs="Times New Roman"/>
          <w:sz w:val="20"/>
          <w:lang w:val="en-US"/>
        </w:rPr>
        <w:t>e-mail</w:t>
      </w:r>
      <w:proofErr w:type="gramEnd"/>
      <w:r w:rsidRPr="00AE3BDD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6" w:history="1">
        <w:r w:rsidRPr="00AE3BDD">
          <w:rPr>
            <w:rStyle w:val="a3"/>
            <w:rFonts w:ascii="Times New Roman" w:hAnsi="Times New Roman" w:cs="Times New Roman"/>
            <w:sz w:val="20"/>
            <w:lang w:val="en-US"/>
          </w:rPr>
          <w:t>post@buy.tambov.gov.ru</w:t>
        </w:r>
      </w:hyperlink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AE3BDD">
        <w:rPr>
          <w:rFonts w:ascii="Times New Roman" w:hAnsi="Times New Roman" w:cs="Times New Roman"/>
          <w:sz w:val="20"/>
        </w:rPr>
        <w:t>ОАО «Единая электронная торговая площадка»</w:t>
      </w: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</w:rPr>
      </w:pPr>
      <w:r w:rsidRPr="00AE3BDD">
        <w:rPr>
          <w:rFonts w:ascii="Times New Roman" w:hAnsi="Times New Roman" w:cs="Times New Roman"/>
          <w:sz w:val="20"/>
        </w:rPr>
        <w:t>127006, г. Москва, ул. Каретный ряд, д. 2/1</w:t>
      </w:r>
    </w:p>
    <w:p w:rsidR="00CF0DE5" w:rsidRPr="00AE3BDD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  <w:r w:rsidRPr="00AE3BDD">
        <w:rPr>
          <w:rFonts w:ascii="Times New Roman" w:hAnsi="Times New Roman" w:cs="Times New Roman"/>
          <w:sz w:val="20"/>
        </w:rPr>
        <w:t>Факс</w:t>
      </w:r>
      <w:r w:rsidRPr="00AE3BDD">
        <w:rPr>
          <w:rFonts w:ascii="Times New Roman" w:hAnsi="Times New Roman" w:cs="Times New Roman"/>
          <w:sz w:val="20"/>
          <w:lang w:val="en-US"/>
        </w:rPr>
        <w:t>: (495)542-40-20</w:t>
      </w:r>
    </w:p>
    <w:p w:rsidR="00CF0DE5" w:rsidRPr="00925E83" w:rsidRDefault="00DA4315" w:rsidP="00DA4315">
      <w:pPr>
        <w:spacing w:after="0" w:line="240" w:lineRule="auto"/>
        <w:ind w:left="4678" w:hanging="4678"/>
        <w:rPr>
          <w:rFonts w:ascii="Times New Roman" w:hAnsi="Times New Roman" w:cs="Times New Roman"/>
          <w:sz w:val="20"/>
          <w:lang w:val="en-US"/>
        </w:rPr>
      </w:pPr>
      <w:r w:rsidRPr="00925E83">
        <w:rPr>
          <w:rFonts w:ascii="Times New Roman" w:hAnsi="Times New Roman" w:cs="Times New Roman"/>
          <w:sz w:val="20"/>
          <w:lang w:val="en-US"/>
        </w:rPr>
        <w:t>24.10.2012   № 58-2-09</w:t>
      </w:r>
      <w:r>
        <w:rPr>
          <w:rFonts w:ascii="Times New Roman" w:hAnsi="Times New Roman" w:cs="Times New Roman"/>
          <w:sz w:val="20"/>
          <w:lang w:val="en-US"/>
        </w:rPr>
        <w:t xml:space="preserve">/4114                                              </w:t>
      </w:r>
      <w:r w:rsidRPr="00925E83">
        <w:rPr>
          <w:rFonts w:ascii="Times New Roman" w:hAnsi="Times New Roman" w:cs="Times New Roman"/>
          <w:sz w:val="20"/>
          <w:lang w:val="en-US"/>
        </w:rPr>
        <w:t xml:space="preserve"> </w:t>
      </w:r>
      <w:r w:rsidR="00CF0DE5" w:rsidRPr="00AE3BDD">
        <w:rPr>
          <w:rFonts w:ascii="Times New Roman" w:hAnsi="Times New Roman" w:cs="Times New Roman"/>
          <w:sz w:val="20"/>
          <w:lang w:val="en-US"/>
        </w:rPr>
        <w:t>e</w:t>
      </w:r>
      <w:r w:rsidR="00CF0DE5" w:rsidRPr="00925E83">
        <w:rPr>
          <w:rFonts w:ascii="Times New Roman" w:hAnsi="Times New Roman" w:cs="Times New Roman"/>
          <w:sz w:val="20"/>
          <w:lang w:val="en-US"/>
        </w:rPr>
        <w:t>-</w:t>
      </w:r>
      <w:r w:rsidR="00CF0DE5" w:rsidRPr="00AE3BDD">
        <w:rPr>
          <w:rFonts w:ascii="Times New Roman" w:hAnsi="Times New Roman" w:cs="Times New Roman"/>
          <w:sz w:val="20"/>
          <w:lang w:val="en-US"/>
        </w:rPr>
        <w:t>mail</w:t>
      </w:r>
      <w:r w:rsidR="00CF0DE5" w:rsidRPr="00925E83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7" w:history="1">
        <w:r w:rsidR="00CF0DE5" w:rsidRPr="009C647F">
          <w:rPr>
            <w:rStyle w:val="a3"/>
            <w:rFonts w:ascii="Times New Roman" w:hAnsi="Times New Roman" w:cs="Times New Roman"/>
            <w:sz w:val="20"/>
            <w:lang w:val="en-US"/>
          </w:rPr>
          <w:t>info</w:t>
        </w:r>
        <w:r w:rsidR="00CF0DE5" w:rsidRPr="00925E83">
          <w:rPr>
            <w:rStyle w:val="a3"/>
            <w:rFonts w:ascii="Times New Roman" w:hAnsi="Times New Roman" w:cs="Times New Roman"/>
            <w:sz w:val="20"/>
            <w:lang w:val="en-US"/>
          </w:rPr>
          <w:t>@</w:t>
        </w:r>
        <w:r w:rsidR="00CF0DE5" w:rsidRPr="009C647F">
          <w:rPr>
            <w:rStyle w:val="a3"/>
            <w:rFonts w:ascii="Times New Roman" w:hAnsi="Times New Roman" w:cs="Times New Roman"/>
            <w:sz w:val="20"/>
            <w:lang w:val="en-US"/>
          </w:rPr>
          <w:t>roseltorg</w:t>
        </w:r>
        <w:r w:rsidR="00CF0DE5" w:rsidRPr="00925E83">
          <w:rPr>
            <w:rStyle w:val="a3"/>
            <w:rFonts w:ascii="Times New Roman" w:hAnsi="Times New Roman" w:cs="Times New Roman"/>
            <w:sz w:val="20"/>
            <w:lang w:val="en-US"/>
          </w:rPr>
          <w:t>.</w:t>
        </w:r>
        <w:r w:rsidR="00CF0DE5" w:rsidRPr="009C647F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CF0DE5" w:rsidRPr="00925E83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</w:p>
    <w:p w:rsidR="00CF0DE5" w:rsidRPr="00925E83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</w:p>
    <w:p w:rsidR="00CF0DE5" w:rsidRPr="00925E83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</w:p>
    <w:p w:rsidR="00CF0DE5" w:rsidRPr="00925E83" w:rsidRDefault="00CF0DE5" w:rsidP="00CF0DE5">
      <w:pPr>
        <w:spacing w:after="0" w:line="240" w:lineRule="auto"/>
        <w:ind w:left="4678"/>
        <w:rPr>
          <w:rFonts w:ascii="Times New Roman" w:hAnsi="Times New Roman" w:cs="Times New Roman"/>
          <w:sz w:val="20"/>
          <w:lang w:val="en-US"/>
        </w:rPr>
      </w:pPr>
    </w:p>
    <w:p w:rsidR="00CF0DE5" w:rsidRPr="00AE3BDD" w:rsidRDefault="00CF0DE5" w:rsidP="00CF0DE5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3B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E3BD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F0DE5" w:rsidRPr="00AE3BDD" w:rsidRDefault="00CF0DE5" w:rsidP="00CF0DE5">
      <w:pPr>
        <w:pStyle w:val="a4"/>
        <w:ind w:right="-1" w:firstLine="0"/>
        <w:jc w:val="center"/>
      </w:pPr>
      <w:r w:rsidRPr="00AE3BDD">
        <w:rPr>
          <w:b/>
        </w:rPr>
        <w:t>по делу №ВП-</w:t>
      </w:r>
      <w:r>
        <w:rPr>
          <w:b/>
        </w:rPr>
        <w:t>43</w:t>
      </w:r>
      <w:r w:rsidRPr="00AE3BDD">
        <w:rPr>
          <w:b/>
        </w:rPr>
        <w:t>/12 о результатах внеплановой проверки соблюдения законодательства о размещении заказов</w:t>
      </w:r>
    </w:p>
    <w:p w:rsidR="00CF0DE5" w:rsidRPr="00AE3BDD" w:rsidRDefault="00CF0DE5" w:rsidP="00CF0DE5">
      <w:pPr>
        <w:pStyle w:val="a4"/>
        <w:ind w:right="-1" w:firstLine="0"/>
        <w:jc w:val="center"/>
      </w:pPr>
    </w:p>
    <w:p w:rsidR="00CF0DE5" w:rsidRPr="00AE3BDD" w:rsidRDefault="00CF0DE5" w:rsidP="00CF0DE5">
      <w:pPr>
        <w:pStyle w:val="a4"/>
      </w:pPr>
    </w:p>
    <w:p w:rsidR="00CF0DE5" w:rsidRPr="00AE3BDD" w:rsidRDefault="00CF0DE5" w:rsidP="00CF0DE5">
      <w:pPr>
        <w:pStyle w:val="a4"/>
        <w:ind w:firstLine="0"/>
      </w:pPr>
      <w:r w:rsidRPr="00AE3BDD">
        <w:t>«</w:t>
      </w:r>
      <w:r>
        <w:t>24</w:t>
      </w:r>
      <w:r w:rsidRPr="00AE3BDD">
        <w:t xml:space="preserve">» </w:t>
      </w:r>
      <w:r>
        <w:t>октября 2012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AE3BDD">
        <w:tab/>
        <w:t xml:space="preserve">      г. Тамбов</w:t>
      </w:r>
    </w:p>
    <w:p w:rsidR="00CF0DE5" w:rsidRPr="00AE3BDD" w:rsidRDefault="00CF0DE5" w:rsidP="00CF0DE5">
      <w:pPr>
        <w:pStyle w:val="a4"/>
      </w:pPr>
    </w:p>
    <w:p w:rsidR="00CF0DE5" w:rsidRPr="00AE3BDD" w:rsidRDefault="00CF0DE5" w:rsidP="00CF0DE5">
      <w:pPr>
        <w:pStyle w:val="a4"/>
      </w:pPr>
      <w:r w:rsidRPr="00AE3BDD">
        <w:t xml:space="preserve">Инспекция Управления Федеральной антимонопольной службы по Тамбовской области (далее – </w:t>
      </w:r>
      <w:proofErr w:type="gramStart"/>
      <w:r w:rsidRPr="00AE3BDD">
        <w:t>Тамбовское</w:t>
      </w:r>
      <w:proofErr w:type="gramEnd"/>
      <w:r w:rsidRPr="00AE3BDD">
        <w:t xml:space="preserve"> УФАС России) по осуществлению внеплановых проверок </w:t>
      </w:r>
      <w:r w:rsidRPr="00AE3BDD">
        <w:rPr>
          <w:lang w:eastAsia="ar-SA"/>
        </w:rPr>
        <w:t xml:space="preserve">в сфере размещения заказов </w:t>
      </w:r>
      <w:r w:rsidRPr="00AE3BDD">
        <w:t>в составе:</w:t>
      </w:r>
    </w:p>
    <w:p w:rsidR="00CF0DE5" w:rsidRPr="00AE3BDD" w:rsidRDefault="00CF0DE5" w:rsidP="00CF0DE5">
      <w:pPr>
        <w:pStyle w:val="a4"/>
      </w:pPr>
      <w:r w:rsidRPr="00AE3BDD">
        <w:t>ведущий заседание –</w:t>
      </w:r>
      <w:r>
        <w:t xml:space="preserve"> </w:t>
      </w:r>
      <w:r w:rsidRPr="00AE3BDD">
        <w:t>рук</w:t>
      </w:r>
      <w:r>
        <w:t>оводитель управления Гречишникова Е.А</w:t>
      </w:r>
      <w:r w:rsidRPr="00AE3BDD">
        <w:t xml:space="preserve">., </w:t>
      </w:r>
    </w:p>
    <w:p w:rsidR="00CF0DE5" w:rsidRDefault="00CF0DE5" w:rsidP="00CF0DE5">
      <w:pPr>
        <w:pStyle w:val="a4"/>
      </w:pPr>
      <w:r w:rsidRPr="00AE3BDD">
        <w:t>члены:</w:t>
      </w:r>
    </w:p>
    <w:p w:rsidR="00CF0DE5" w:rsidRPr="00AE3BDD" w:rsidRDefault="00CF0DE5" w:rsidP="00CF0DE5">
      <w:pPr>
        <w:pStyle w:val="a4"/>
      </w:pPr>
      <w:r>
        <w:t>заместитель руководителя – начальник отдела антимонопольного контроля хозяйствующих субъектов Мазаева С.В.,</w:t>
      </w:r>
      <w:r w:rsidRPr="00AE3BDD">
        <w:t xml:space="preserve"> </w:t>
      </w:r>
    </w:p>
    <w:p w:rsidR="00CF0DE5" w:rsidRPr="00AE3BDD" w:rsidRDefault="00CF0DE5" w:rsidP="00CF0DE5">
      <w:pPr>
        <w:pStyle w:val="a4"/>
      </w:pPr>
      <w:r w:rsidRPr="00AE3BDD">
        <w:t>заместитель руководителя - начальник отдела контроля размещения государственного заказа и антимонопольного контроля органов власти Колодина Н.Н.,</w:t>
      </w:r>
    </w:p>
    <w:p w:rsidR="00CF0DE5" w:rsidRDefault="00CF0DE5" w:rsidP="00CF0DE5">
      <w:pPr>
        <w:pStyle w:val="a4"/>
      </w:pPr>
      <w:r w:rsidRPr="00AE3BDD">
        <w:t xml:space="preserve">заместитель </w:t>
      </w:r>
      <w:proofErr w:type="gramStart"/>
      <w:r w:rsidRPr="00AE3BDD">
        <w:t>начальника отдела контроля размещения государственного заказа</w:t>
      </w:r>
      <w:proofErr w:type="gramEnd"/>
      <w:r w:rsidRPr="00AE3BDD">
        <w:t xml:space="preserve"> и антимонопольного контроля органов власти Мурзин К.И.,</w:t>
      </w:r>
    </w:p>
    <w:p w:rsidR="00CF0DE5" w:rsidRPr="00AE3BDD" w:rsidRDefault="00CF0DE5" w:rsidP="00CF0DE5">
      <w:pPr>
        <w:pStyle w:val="a4"/>
      </w:pPr>
      <w:r w:rsidRPr="00AE3BDD">
        <w:t>проведя на основании частей 4-6 статьи 17 Федерального закона от 21.07.2005  №94-ФЗ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внеплановую проверку,</w:t>
      </w:r>
    </w:p>
    <w:p w:rsidR="00CF0DE5" w:rsidRPr="00AE3BDD" w:rsidRDefault="00CF0DE5" w:rsidP="00CF0DE5">
      <w:pPr>
        <w:pStyle w:val="a4"/>
      </w:pPr>
    </w:p>
    <w:p w:rsidR="00CF0DE5" w:rsidRPr="00AE3BDD" w:rsidRDefault="00CF0DE5" w:rsidP="00CF0DE5">
      <w:pPr>
        <w:pStyle w:val="a4"/>
        <w:ind w:firstLine="0"/>
        <w:jc w:val="center"/>
      </w:pPr>
      <w:r w:rsidRPr="00AE3BDD">
        <w:t>УСТАНОВИЛА:</w:t>
      </w:r>
    </w:p>
    <w:p w:rsidR="00CF0DE5" w:rsidRPr="00AE3BDD" w:rsidRDefault="00CF0DE5" w:rsidP="00CF0DE5">
      <w:pPr>
        <w:pStyle w:val="a4"/>
      </w:pPr>
    </w:p>
    <w:p w:rsidR="00CF0DE5" w:rsidRDefault="00CF0DE5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Комитет государственного заказа Тамбовской области (далее – Уполномоченный </w:t>
      </w:r>
      <w:r w:rsidRPr="007641B7">
        <w:rPr>
          <w:rFonts w:ascii="Times New Roman" w:hAnsi="Times New Roman" w:cs="Times New Roman"/>
          <w:sz w:val="26"/>
          <w:szCs w:val="26"/>
        </w:rPr>
        <w:t>орган)</w:t>
      </w:r>
      <w:r>
        <w:rPr>
          <w:rFonts w:ascii="Times New Roman" w:hAnsi="Times New Roman" w:cs="Times New Roman"/>
          <w:sz w:val="26"/>
          <w:szCs w:val="26"/>
        </w:rPr>
        <w:t xml:space="preserve"> 15.10.2012 </w:t>
      </w:r>
      <w:r w:rsidRPr="007641B7">
        <w:rPr>
          <w:rFonts w:ascii="Times New Roman" w:hAnsi="Times New Roman" w:cs="Times New Roman"/>
          <w:sz w:val="26"/>
          <w:szCs w:val="26"/>
        </w:rPr>
        <w:t>опубликовал</w:t>
      </w:r>
      <w:r w:rsidRPr="00893A92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893A9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93A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93A92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893A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93A9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93A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93A9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93A92">
        <w:rPr>
          <w:rFonts w:ascii="Times New Roman" w:hAnsi="Times New Roman" w:cs="Times New Roman"/>
          <w:sz w:val="26"/>
          <w:szCs w:val="26"/>
        </w:rPr>
        <w:t xml:space="preserve"> и на электронной торговой площадке </w:t>
      </w:r>
      <w:r w:rsidRPr="0097247A">
        <w:rPr>
          <w:rFonts w:ascii="Times New Roman" w:hAnsi="Times New Roman" w:cs="Times New Roman"/>
          <w:sz w:val="26"/>
          <w:szCs w:val="26"/>
        </w:rPr>
        <w:t xml:space="preserve">ОАО </w:t>
      </w:r>
      <w:r w:rsidRPr="0097247A">
        <w:rPr>
          <w:rFonts w:ascii="Times New Roman" w:hAnsi="Times New Roman" w:cs="Times New Roman"/>
          <w:sz w:val="26"/>
          <w:szCs w:val="26"/>
        </w:rPr>
        <w:lastRenderedPageBreak/>
        <w:t>«Е</w:t>
      </w:r>
      <w:r>
        <w:rPr>
          <w:rFonts w:ascii="Times New Roman" w:hAnsi="Times New Roman" w:cs="Times New Roman"/>
          <w:sz w:val="26"/>
          <w:szCs w:val="26"/>
        </w:rPr>
        <w:t>диная электронная торговая площадка</w:t>
      </w:r>
      <w:r w:rsidRPr="0097247A">
        <w:rPr>
          <w:rFonts w:ascii="Times New Roman" w:hAnsi="Times New Roman" w:cs="Times New Roman"/>
          <w:sz w:val="26"/>
          <w:szCs w:val="26"/>
        </w:rPr>
        <w:t>»</w:t>
      </w:r>
      <w:r w:rsidRPr="00893A92">
        <w:rPr>
          <w:rFonts w:ascii="Times New Roman" w:hAnsi="Times New Roman" w:cs="Times New Roman"/>
          <w:sz w:val="26"/>
          <w:szCs w:val="26"/>
        </w:rPr>
        <w:t xml:space="preserve"> (далее – оператор электронной площадки) </w:t>
      </w:r>
      <w:r w:rsidRPr="0097247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97247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97247A">
        <w:rPr>
          <w:rFonts w:ascii="Times New Roman" w:hAnsi="Times New Roman" w:cs="Times New Roman"/>
          <w:sz w:val="26"/>
          <w:szCs w:val="26"/>
          <w:lang w:val="en-US"/>
        </w:rPr>
        <w:t>roseltorg</w:t>
      </w:r>
      <w:proofErr w:type="spellEnd"/>
      <w:r w:rsidRPr="009724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7247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9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извещение</w:t>
      </w:r>
      <w:r w:rsidRPr="00893A92">
        <w:rPr>
          <w:rFonts w:ascii="Times New Roman" w:hAnsi="Times New Roman" w:cs="Times New Roman"/>
          <w:sz w:val="26"/>
          <w:szCs w:val="26"/>
        </w:rPr>
        <w:t xml:space="preserve"> о проведении открытого аукциона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1B7">
        <w:rPr>
          <w:rFonts w:ascii="Times New Roman" w:hAnsi="Times New Roman" w:cs="Times New Roman"/>
          <w:sz w:val="26"/>
          <w:szCs w:val="26"/>
        </w:rPr>
        <w:t>№016420000301200423</w:t>
      </w:r>
      <w:r>
        <w:rPr>
          <w:rFonts w:ascii="Times New Roman" w:hAnsi="Times New Roman" w:cs="Times New Roman"/>
          <w:sz w:val="26"/>
          <w:szCs w:val="26"/>
        </w:rPr>
        <w:t>7</w:t>
      </w:r>
      <w:proofErr w:type="gramEnd"/>
      <w:r>
        <w:rPr>
          <w:rStyle w:val="bluebold"/>
          <w:rFonts w:ascii="Arial" w:hAnsi="Arial" w:cs="Arial"/>
          <w:b/>
          <w:bCs/>
          <w:color w:val="4878B2"/>
          <w:sz w:val="17"/>
          <w:szCs w:val="17"/>
          <w:shd w:val="clear" w:color="auto" w:fill="FFFFFF"/>
        </w:rPr>
        <w:t> </w:t>
      </w:r>
      <w:r w:rsidRPr="00893A92">
        <w:rPr>
          <w:rFonts w:ascii="Times New Roman" w:hAnsi="Times New Roman" w:cs="Times New Roman"/>
          <w:sz w:val="26"/>
          <w:szCs w:val="26"/>
        </w:rPr>
        <w:t xml:space="preserve"> на право заключения </w:t>
      </w: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893A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A92">
        <w:rPr>
          <w:rFonts w:ascii="Times New Roman" w:hAnsi="Times New Roman" w:cs="Times New Roman"/>
          <w:sz w:val="26"/>
          <w:szCs w:val="26"/>
        </w:rPr>
        <w:t>контракта</w:t>
      </w:r>
      <w:proofErr w:type="gramEnd"/>
      <w:r w:rsidRPr="00893A9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выполнение работ по капитальному ремонту хирургического корпуса </w:t>
      </w:r>
      <w:r w:rsidRPr="00E32E85">
        <w:rPr>
          <w:rFonts w:ascii="Times New Roman" w:hAnsi="Times New Roman" w:cs="Times New Roman"/>
          <w:sz w:val="26"/>
          <w:szCs w:val="26"/>
        </w:rPr>
        <w:t xml:space="preserve">(далее – Аукцион). Начальная (максимальная) цена контракта – </w:t>
      </w:r>
      <w:r w:rsidRPr="00CF0DE5">
        <w:rPr>
          <w:rFonts w:ascii="Times New Roman" w:hAnsi="Times New Roman" w:cs="Times New Roman"/>
          <w:sz w:val="26"/>
          <w:szCs w:val="26"/>
        </w:rPr>
        <w:t>2 930 818,94</w:t>
      </w:r>
      <w:r w:rsidRPr="00CF0DE5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8722ED">
        <w:rPr>
          <w:rFonts w:ascii="Times New Roman" w:hAnsi="Times New Roman" w:cs="Times New Roman"/>
          <w:sz w:val="26"/>
          <w:szCs w:val="26"/>
        </w:rPr>
        <w:t>Российский рубль</w:t>
      </w:r>
      <w:r w:rsidRPr="00893A92">
        <w:rPr>
          <w:rFonts w:ascii="Times New Roman" w:hAnsi="Times New Roman" w:cs="Times New Roman"/>
          <w:sz w:val="26"/>
          <w:szCs w:val="26"/>
        </w:rPr>
        <w:t>.</w:t>
      </w:r>
    </w:p>
    <w:p w:rsidR="00CF0DE5" w:rsidRDefault="00CF0DE5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Установлено, что срок  подачи заявок на участие в данном Аукционе заканчивается 24 октября 2012 года. </w:t>
      </w:r>
    </w:p>
    <w:p w:rsidR="00CF0DE5" w:rsidRPr="00C47A93" w:rsidRDefault="00CF0DE5" w:rsidP="00C47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Тамбовское областное государственное бюджетное учреждение здравоохранения «Городская больница города Котовска» (далее – Заказчик) обратилось в Тамбовское УФАС России (исх. № 01-16</w:t>
      </w:r>
      <w:r w:rsidRPr="00946D3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1222 от 23.10.2012,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 10022 от 23.10.2012), с просьбой о внесении изменений в документацию об аукционе, так как была допущена техническая ошибка. </w:t>
      </w:r>
      <w:proofErr w:type="gramStart"/>
      <w:r>
        <w:rPr>
          <w:rFonts w:ascii="Times New Roman" w:hAnsi="Times New Roman" w:cs="Times New Roman"/>
          <w:sz w:val="26"/>
          <w:szCs w:val="26"/>
        </w:rPr>
        <w:t>Вместо значения</w:t>
      </w:r>
      <w:r w:rsidR="007143B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«ширина подоконных досок не менее сто и не более семисот мм» в пункте 6, 7, 17, 18 Технического задания, было размещено</w:t>
      </w:r>
      <w:r w:rsidR="007143B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«ширина подоконных досок не менее сто и не более семисот м</w:t>
      </w:r>
      <w:r w:rsidRPr="00CF0DE5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3B2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>вместо значения</w:t>
      </w:r>
      <w:r w:rsidR="007143B9"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3B2917"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>воздухопроницаемость при передаче давления</w:t>
      </w:r>
      <w:r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3B2917"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>в пункте 9, 20</w:t>
      </w:r>
      <w:r w:rsidRP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Технического задания было размещено: «водопроницаемость при перепаде давления»</w:t>
      </w:r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>, также исключить фразу: «блоки дверные шпонированные» и заменить</w:t>
      </w:r>
      <w:proofErr w:type="gramEnd"/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единицы измерения «м</w:t>
      </w:r>
      <w:proofErr w:type="gramStart"/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>мкМ</w:t>
      </w:r>
      <w:proofErr w:type="spellEnd"/>
      <w:r w:rsidR="00714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Мпа» </w:t>
      </w:r>
      <w:r w:rsidR="006262ED" w:rsidRPr="006262ED">
        <w:rPr>
          <w:rFonts w:ascii="Times New Roman" w:hAnsi="Times New Roman" w:cs="Times New Roman"/>
          <w:sz w:val="26"/>
          <w:szCs w:val="26"/>
        </w:rPr>
        <w:t>соответственно на «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6262ED" w:rsidRPr="006262ED">
        <w:rPr>
          <w:rFonts w:ascii="Times New Roman" w:hAnsi="Times New Roman" w:cs="Times New Roman"/>
          <w:sz w:val="26"/>
          <w:szCs w:val="26"/>
        </w:rPr>
        <w:t>, мкм, МПа», которые не соответствуют стандартному обозначению единиц измерения.</w:t>
      </w:r>
    </w:p>
    <w:p w:rsidR="00CF0DE5" w:rsidRDefault="00CF0DE5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в результате проверки приходит к следующему выводу.</w:t>
      </w:r>
    </w:p>
    <w:p w:rsidR="00CF0DE5" w:rsidRPr="00C55DC2" w:rsidRDefault="00CF0DE5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11 Информационного паспорта документации об аукционе установлено, </w:t>
      </w:r>
      <w:r w:rsidRPr="00C55DC2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55DC2">
        <w:rPr>
          <w:rFonts w:ascii="Times New Roman" w:hAnsi="Times New Roman" w:cs="Times New Roman"/>
          <w:sz w:val="26"/>
          <w:szCs w:val="26"/>
        </w:rPr>
        <w:t xml:space="preserve">бъем выполняемых работ: </w:t>
      </w:r>
      <w:r>
        <w:rPr>
          <w:rFonts w:ascii="Times New Roman" w:hAnsi="Times New Roman" w:cs="Times New Roman"/>
          <w:sz w:val="26"/>
          <w:szCs w:val="26"/>
        </w:rPr>
        <w:t xml:space="preserve">«согласно смете </w:t>
      </w:r>
      <w:r w:rsidRPr="00C55DC2">
        <w:rPr>
          <w:rFonts w:ascii="Times New Roman" w:hAnsi="Times New Roman" w:cs="Times New Roman"/>
          <w:sz w:val="26"/>
          <w:szCs w:val="26"/>
        </w:rPr>
        <w:t xml:space="preserve">и техническому заданию </w:t>
      </w:r>
      <w:r w:rsidRPr="00C55DC2">
        <w:rPr>
          <w:rFonts w:ascii="Times New Roman" w:hAnsi="Times New Roman" w:cs="Times New Roman"/>
          <w:iCs/>
          <w:sz w:val="26"/>
          <w:szCs w:val="26"/>
        </w:rPr>
        <w:t>без учета технического надзора</w:t>
      </w:r>
      <w:r>
        <w:rPr>
          <w:rFonts w:ascii="Times New Roman" w:hAnsi="Times New Roman" w:cs="Times New Roman"/>
          <w:iCs/>
          <w:sz w:val="26"/>
          <w:szCs w:val="26"/>
        </w:rPr>
        <w:t>», пунктом 12 установлено, что требования к качеству работ: «</w:t>
      </w:r>
      <w:r w:rsidRPr="00664B19">
        <w:rPr>
          <w:rFonts w:ascii="Times New Roman" w:hAnsi="Times New Roman" w:cs="Times New Roman"/>
          <w:sz w:val="26"/>
          <w:szCs w:val="26"/>
        </w:rPr>
        <w:t>выполняемые работы должны производиться в точном соответствии  со сметой</w:t>
      </w:r>
      <w:r>
        <w:rPr>
          <w:rFonts w:ascii="Times New Roman" w:hAnsi="Times New Roman" w:cs="Times New Roman"/>
          <w:sz w:val="26"/>
          <w:szCs w:val="26"/>
        </w:rPr>
        <w:t xml:space="preserve"> и  техническим заданием</w:t>
      </w:r>
      <w:r>
        <w:rPr>
          <w:rFonts w:ascii="Times New Roman" w:hAnsi="Times New Roman" w:cs="Times New Roman"/>
          <w:iCs/>
          <w:sz w:val="26"/>
          <w:szCs w:val="26"/>
        </w:rPr>
        <w:t>».</w:t>
      </w:r>
    </w:p>
    <w:p w:rsidR="00CF0DE5" w:rsidRDefault="00AB2529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CF0DE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7, 17, 18</w:t>
      </w:r>
      <w:r w:rsidR="00CF0DE5">
        <w:rPr>
          <w:rFonts w:ascii="Times New Roman" w:hAnsi="Times New Roman" w:cs="Times New Roman"/>
          <w:sz w:val="26"/>
          <w:szCs w:val="26"/>
        </w:rPr>
        <w:t xml:space="preserve"> Технического задания документации об открытом аукционе по капитальному ремонту установлено требование: «ширина подоконных досок не менее сто и не более семисот м».</w:t>
      </w:r>
    </w:p>
    <w:p w:rsidR="00CF0DE5" w:rsidRDefault="00AB2529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9, 20</w:t>
      </w:r>
      <w:r w:rsidR="00CF0DE5">
        <w:rPr>
          <w:rFonts w:ascii="Times New Roman" w:hAnsi="Times New Roman" w:cs="Times New Roman"/>
          <w:sz w:val="26"/>
          <w:szCs w:val="26"/>
        </w:rPr>
        <w:t xml:space="preserve"> Технического задания документации об открытом аукционе по капитальному ремонту установлено требование: «водопроницаемость при перепаде давления должна быть не более ста Па».</w:t>
      </w:r>
    </w:p>
    <w:p w:rsidR="00CF0DE5" w:rsidRDefault="00AB2529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аукционную документацию включены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используемом материале, который не указан в смете</w:t>
      </w:r>
      <w:r w:rsidR="00C47A93">
        <w:rPr>
          <w:rFonts w:ascii="Times New Roman" w:hAnsi="Times New Roman" w:cs="Times New Roman"/>
          <w:sz w:val="26"/>
          <w:szCs w:val="26"/>
        </w:rPr>
        <w:t>: «двери шпонированные»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2529" w:rsidRDefault="00AB2529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Техническом задании используются единицы измерения, не соответствующие стандартному обозначению</w:t>
      </w:r>
      <w:r w:rsidR="00C47A93">
        <w:rPr>
          <w:rFonts w:ascii="Times New Roman" w:hAnsi="Times New Roman" w:cs="Times New Roman"/>
          <w:sz w:val="26"/>
          <w:szCs w:val="26"/>
        </w:rPr>
        <w:t>: «м</w:t>
      </w:r>
      <w:proofErr w:type="gramStart"/>
      <w:r w:rsidR="00C47A9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C47A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47A93">
        <w:rPr>
          <w:rFonts w:ascii="Times New Roman" w:hAnsi="Times New Roman" w:cs="Times New Roman"/>
          <w:sz w:val="26"/>
          <w:szCs w:val="26"/>
        </w:rPr>
        <w:t>мкМ</w:t>
      </w:r>
      <w:proofErr w:type="spellEnd"/>
      <w:r w:rsidR="00C47A93">
        <w:rPr>
          <w:rFonts w:ascii="Times New Roman" w:hAnsi="Times New Roman" w:cs="Times New Roman"/>
          <w:sz w:val="26"/>
          <w:szCs w:val="26"/>
        </w:rPr>
        <w:t>, Мпа»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DE5" w:rsidRDefault="00CF0DE5" w:rsidP="00CF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ч. 1 статьи 41.6 Закона о размещении заказов </w:t>
      </w:r>
      <w:bookmarkStart w:id="0" w:name="sub_41061"/>
      <w:r w:rsidRPr="00577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5773EA">
        <w:rPr>
          <w:rFonts w:ascii="Times New Roman" w:hAnsi="Times New Roman" w:cs="Times New Roman"/>
          <w:sz w:val="26"/>
          <w:szCs w:val="26"/>
        </w:rPr>
        <w:t>окументация</w:t>
      </w:r>
      <w:proofErr w:type="gramEnd"/>
      <w:r w:rsidRPr="005773EA">
        <w:rPr>
          <w:rFonts w:ascii="Times New Roman" w:hAnsi="Times New Roman" w:cs="Times New Roman"/>
          <w:sz w:val="26"/>
          <w:szCs w:val="26"/>
        </w:rPr>
        <w:t xml:space="preserve"> об открытом аукционе в электронной форме должна соответствовать требованиям, предусмотренным </w:t>
      </w:r>
      <w:hyperlink w:anchor="sub_341" w:history="1">
        <w:r w:rsidRPr="005773EA">
          <w:rPr>
            <w:rFonts w:ascii="Times New Roman" w:hAnsi="Times New Roman" w:cs="Times New Roman"/>
            <w:sz w:val="26"/>
            <w:szCs w:val="26"/>
          </w:rPr>
          <w:t>частями 1 - 3.2</w:t>
        </w:r>
      </w:hyperlink>
      <w:r w:rsidRPr="005773EA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4401" w:history="1">
        <w:r w:rsidRPr="005773EA">
          <w:rPr>
            <w:rFonts w:ascii="Times New Roman" w:hAnsi="Times New Roman" w:cs="Times New Roman"/>
            <w:sz w:val="26"/>
            <w:szCs w:val="26"/>
          </w:rPr>
          <w:t>4.1 - 6 статьи 34</w:t>
        </w:r>
      </w:hyperlink>
      <w:r w:rsidRPr="005773E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CF0DE5" w:rsidRDefault="00CF0DE5" w:rsidP="00CF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Частью 2  статьи 34 указанного закона установлено, что д</w:t>
      </w:r>
      <w:r w:rsidRPr="005773EA">
        <w:rPr>
          <w:rFonts w:ascii="Times New Roman" w:hAnsi="Times New Roman" w:cs="Times New Roman"/>
          <w:sz w:val="26"/>
          <w:szCs w:val="26"/>
        </w:rPr>
        <w:t xml:space="preserve">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</w:t>
      </w:r>
      <w:r w:rsidRPr="005773EA">
        <w:rPr>
          <w:rFonts w:ascii="Times New Roman" w:hAnsi="Times New Roman" w:cs="Times New Roman"/>
          <w:sz w:val="26"/>
          <w:szCs w:val="26"/>
        </w:rPr>
        <w:lastRenderedPageBreak/>
        <w:t>определением соответствия поставляемого товара, выполняемых работ, оказываемых услуг потребностям заказчика.</w:t>
      </w:r>
      <w:proofErr w:type="gramEnd"/>
    </w:p>
    <w:p w:rsidR="00CF0DE5" w:rsidRDefault="00CF0DE5" w:rsidP="00CF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ч.3.1 статьи 34 Закона о размещении заказов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аукционе не может содержать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CF0DE5" w:rsidRDefault="00CF0DE5" w:rsidP="00CF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 Заказчик вправе устанавливать только такие требования к предмету закупки, которые связаны с его объективными потребностями. В данном случае, из объяснений Заказчика видно, что требования к характеристикам не отвечают потребностям Заказчика.</w:t>
      </w:r>
    </w:p>
    <w:p w:rsidR="00CF0DE5" w:rsidRDefault="00CF0DE5" w:rsidP="00CF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Техническое задание ограничивает количество участников размещения данного заказа, поскольку совокупность характеристик из-за ошибки Заказчика не позволяет предложить товар по предмету данного аукциона и обеспечить выполнение работ в полном соответствии с техническим заданием, что является обязательным в силу документации об аукционе.</w:t>
      </w:r>
    </w:p>
    <w:p w:rsidR="00CF0DE5" w:rsidRDefault="00CF0DE5" w:rsidP="00CF0DE5">
      <w:pPr>
        <w:pStyle w:val="a4"/>
      </w:pPr>
      <w:r>
        <w:t>Таким образом, Заказчик нарушил ч. 2, ч. 3.1 ст. 34 и ч. 1 ст. 41.6 Закона о размещении заказов при проведен</w:t>
      </w:r>
      <w:proofErr w:type="gramStart"/>
      <w:r>
        <w:t>ии Ау</w:t>
      </w:r>
      <w:proofErr w:type="gramEnd"/>
      <w:r>
        <w:t>кциона.</w:t>
      </w:r>
    </w:p>
    <w:p w:rsidR="00CF0DE5" w:rsidRDefault="00CF0DE5" w:rsidP="00CF0DE5">
      <w:pPr>
        <w:pStyle w:val="a4"/>
      </w:pPr>
      <w:r>
        <w:t>Однако, Заказчик, выявив допущенное нарушение, принял своевременные меры по исправлению ситуации, обратившись с ходатайством о возможности внесения необходимых изменений в документацию об аукционе.</w:t>
      </w:r>
    </w:p>
    <w:p w:rsidR="00CF0DE5" w:rsidRPr="00757B6D" w:rsidRDefault="00CF0DE5" w:rsidP="00CF0DE5">
      <w:pPr>
        <w:pStyle w:val="a4"/>
      </w:pPr>
      <w:r w:rsidRPr="00757B6D">
        <w:t>На основании вышеизложенного и руководствуясь частями 4-6, 9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Инспекция Тамбовского УФАС России</w:t>
      </w:r>
    </w:p>
    <w:p w:rsidR="00CF0DE5" w:rsidRPr="00757B6D" w:rsidRDefault="00CF0DE5" w:rsidP="00CF0DE5">
      <w:pPr>
        <w:pStyle w:val="a4"/>
      </w:pPr>
    </w:p>
    <w:p w:rsidR="00CF0DE5" w:rsidRPr="00757B6D" w:rsidRDefault="00CF0DE5" w:rsidP="00CF0DE5">
      <w:pPr>
        <w:pStyle w:val="a6"/>
        <w:ind w:left="0"/>
        <w:jc w:val="center"/>
        <w:rPr>
          <w:sz w:val="26"/>
          <w:szCs w:val="26"/>
        </w:rPr>
      </w:pPr>
      <w:r w:rsidRPr="00757B6D">
        <w:rPr>
          <w:sz w:val="26"/>
          <w:szCs w:val="26"/>
        </w:rPr>
        <w:t>РЕШИЛА:</w:t>
      </w:r>
    </w:p>
    <w:p w:rsidR="00CF0DE5" w:rsidRPr="00757B6D" w:rsidRDefault="00CF0DE5" w:rsidP="00CF0DE5">
      <w:pPr>
        <w:pStyle w:val="a4"/>
      </w:pPr>
    </w:p>
    <w:p w:rsidR="00CF0DE5" w:rsidRPr="00757B6D" w:rsidRDefault="00CF0DE5" w:rsidP="00CF0DE5">
      <w:pPr>
        <w:pStyle w:val="a4"/>
      </w:pPr>
      <w:r w:rsidRPr="00757B6D">
        <w:t xml:space="preserve">1. Признать </w:t>
      </w:r>
      <w:r>
        <w:t>Тамбовское областное государственное бюджетное учреждение здравоохранения «Городская больница города Котовска»</w:t>
      </w:r>
      <w:r w:rsidRPr="00757B6D">
        <w:t xml:space="preserve"> наруш</w:t>
      </w:r>
      <w:r>
        <w:t>ившим</w:t>
      </w:r>
      <w:r w:rsidRPr="00757B6D">
        <w:t xml:space="preserve"> </w:t>
      </w:r>
      <w:r>
        <w:t>ч. 2, ч. 3.1 ст. 34 и ч. 1 ст. 41.6</w:t>
      </w:r>
      <w:r w:rsidRPr="00757B6D">
        <w:t xml:space="preserve"> Закона о размещении заказов при проведении </w:t>
      </w:r>
      <w:r>
        <w:t>открытого аукциона в электронной форме №</w:t>
      </w:r>
      <w:r w:rsidRPr="007641B7">
        <w:t>016420000301200423</w:t>
      </w:r>
      <w:r w:rsidR="00C47A93">
        <w:t>7</w:t>
      </w:r>
      <w:r>
        <w:rPr>
          <w:rStyle w:val="bluebold"/>
          <w:rFonts w:ascii="Arial" w:hAnsi="Arial" w:cs="Arial"/>
          <w:b/>
          <w:bCs/>
          <w:color w:val="4878B2"/>
          <w:sz w:val="17"/>
          <w:szCs w:val="17"/>
          <w:shd w:val="clear" w:color="auto" w:fill="FFFFFF"/>
        </w:rPr>
        <w:t> </w:t>
      </w:r>
      <w:r w:rsidRPr="00757B6D">
        <w:t>.</w:t>
      </w:r>
    </w:p>
    <w:p w:rsidR="00CF0DE5" w:rsidRPr="00757B6D" w:rsidRDefault="00CF0DE5" w:rsidP="00CF0DE5">
      <w:pPr>
        <w:pStyle w:val="a4"/>
      </w:pPr>
      <w:r w:rsidRPr="00757B6D">
        <w:t xml:space="preserve">2. Выдать Заказчику, Комитету и </w:t>
      </w:r>
      <w:r>
        <w:t>аукционной</w:t>
      </w:r>
      <w:r w:rsidRPr="00757B6D">
        <w:t xml:space="preserve"> комиссии предписание об устранении нарушений законодательства о размещении заказов.</w:t>
      </w:r>
    </w:p>
    <w:p w:rsidR="00CF0DE5" w:rsidRPr="00757B6D" w:rsidRDefault="00CF0DE5" w:rsidP="00CF0DE5">
      <w:pPr>
        <w:pStyle w:val="a4"/>
      </w:pPr>
    </w:p>
    <w:p w:rsidR="00CF0DE5" w:rsidRPr="00757B6D" w:rsidRDefault="00CF0DE5" w:rsidP="00CF0DE5">
      <w:pPr>
        <w:pStyle w:val="a4"/>
      </w:pPr>
      <w:r w:rsidRPr="00757B6D">
        <w:t xml:space="preserve">Настоящее решение в течение трех месяцев со дня его принятия может быть обжаловано в суд, в арбитражный суд. </w:t>
      </w:r>
    </w:p>
    <w:p w:rsidR="00CF0DE5" w:rsidRPr="00757B6D" w:rsidRDefault="00CF0DE5" w:rsidP="00CF0DE5">
      <w:pPr>
        <w:pStyle w:val="a4"/>
      </w:pPr>
    </w:p>
    <w:p w:rsidR="00CF0DE5" w:rsidRPr="00757B6D" w:rsidRDefault="00CF0DE5" w:rsidP="00CF0DE5">
      <w:pPr>
        <w:pStyle w:val="a4"/>
      </w:pPr>
    </w:p>
    <w:p w:rsidR="00CF0DE5" w:rsidRPr="00757B6D" w:rsidRDefault="00CF0DE5" w:rsidP="00CF0DE5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DE5" w:rsidRPr="00757B6D" w:rsidTr="00203D9F">
        <w:tc>
          <w:tcPr>
            <w:tcW w:w="4785" w:type="dxa"/>
          </w:tcPr>
          <w:p w:rsidR="00CF0DE5" w:rsidRPr="00757B6D" w:rsidRDefault="00CF0DE5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B6D">
              <w:rPr>
                <w:rFonts w:ascii="Times New Roman" w:hAnsi="Times New Roman" w:cs="Times New Roman"/>
                <w:sz w:val="26"/>
                <w:szCs w:val="26"/>
              </w:rPr>
              <w:t>Ведущий заседание</w:t>
            </w:r>
          </w:p>
        </w:tc>
        <w:tc>
          <w:tcPr>
            <w:tcW w:w="4786" w:type="dxa"/>
          </w:tcPr>
          <w:p w:rsidR="00CF0DE5" w:rsidRPr="0099028D" w:rsidRDefault="00CF0DE5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028D">
              <w:rPr>
                <w:rFonts w:ascii="Times New Roman" w:hAnsi="Times New Roman" w:cs="Times New Roman"/>
                <w:sz w:val="26"/>
                <w:szCs w:val="26"/>
              </w:rPr>
              <w:t>Гречишникова Е.А.</w:t>
            </w:r>
          </w:p>
        </w:tc>
      </w:tr>
      <w:tr w:rsidR="00C47A93" w:rsidRPr="00757B6D" w:rsidTr="00203D9F">
        <w:tc>
          <w:tcPr>
            <w:tcW w:w="4785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B6D">
              <w:rPr>
                <w:rFonts w:ascii="Times New Roman" w:hAnsi="Times New Roman" w:cs="Times New Roman"/>
                <w:sz w:val="26"/>
                <w:szCs w:val="26"/>
              </w:rPr>
              <w:t>Члены инспекции</w:t>
            </w:r>
          </w:p>
        </w:tc>
        <w:tc>
          <w:tcPr>
            <w:tcW w:w="4786" w:type="dxa"/>
          </w:tcPr>
          <w:p w:rsidR="00C47A93" w:rsidRPr="00757B6D" w:rsidRDefault="00C47A93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Мазаева</w:t>
            </w:r>
          </w:p>
        </w:tc>
      </w:tr>
      <w:tr w:rsidR="00C47A93" w:rsidRPr="00757B6D" w:rsidTr="00203D9F">
        <w:tc>
          <w:tcPr>
            <w:tcW w:w="4785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757B6D">
              <w:rPr>
                <w:rFonts w:ascii="Times New Roman" w:hAnsi="Times New Roman" w:cs="Times New Roman"/>
                <w:sz w:val="26"/>
                <w:szCs w:val="26"/>
              </w:rPr>
              <w:t>Н.Н. Колодина</w:t>
            </w:r>
          </w:p>
        </w:tc>
      </w:tr>
      <w:tr w:rsidR="00C47A93" w:rsidRPr="00757B6D" w:rsidTr="00203D9F">
        <w:tc>
          <w:tcPr>
            <w:tcW w:w="4785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93" w:rsidRPr="00E70E8E" w:rsidRDefault="00C47A93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757B6D">
              <w:rPr>
                <w:rFonts w:ascii="Times New Roman" w:hAnsi="Times New Roman" w:cs="Times New Roman"/>
                <w:sz w:val="26"/>
                <w:szCs w:val="26"/>
              </w:rPr>
              <w:t>К.И. Мурзин</w:t>
            </w:r>
          </w:p>
        </w:tc>
      </w:tr>
      <w:tr w:rsidR="00C47A93" w:rsidRPr="00757B6D" w:rsidTr="00203D9F">
        <w:tc>
          <w:tcPr>
            <w:tcW w:w="4785" w:type="dxa"/>
          </w:tcPr>
          <w:p w:rsidR="00C47A93" w:rsidRPr="00104D57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57B6D">
              <w:rPr>
                <w:rFonts w:ascii="Times New Roman" w:hAnsi="Times New Roman" w:cs="Times New Roman"/>
                <w:sz w:val="20"/>
              </w:rPr>
              <w:t xml:space="preserve">исп. </w:t>
            </w:r>
            <w:r>
              <w:rPr>
                <w:rFonts w:ascii="Times New Roman" w:hAnsi="Times New Roman" w:cs="Times New Roman"/>
                <w:sz w:val="20"/>
              </w:rPr>
              <w:t>Абанкин А.А.</w:t>
            </w:r>
            <w:r w:rsidRPr="00757B6D">
              <w:rPr>
                <w:rFonts w:ascii="Times New Roman" w:hAnsi="Times New Roman" w:cs="Times New Roman"/>
                <w:sz w:val="20"/>
              </w:rPr>
              <w:t xml:space="preserve"> (4752) 7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7B6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73</w:t>
            </w:r>
            <w:r w:rsidRPr="00757B6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</w:p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93" w:rsidRPr="00757B6D" w:rsidRDefault="00C47A93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A93" w:rsidRPr="00757B6D" w:rsidTr="00203D9F">
        <w:tc>
          <w:tcPr>
            <w:tcW w:w="4785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93" w:rsidRPr="00757B6D" w:rsidRDefault="00C47A93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A93" w:rsidRPr="00757B6D" w:rsidTr="00203D9F">
        <w:tc>
          <w:tcPr>
            <w:tcW w:w="4785" w:type="dxa"/>
          </w:tcPr>
          <w:p w:rsidR="00C47A93" w:rsidRPr="00757B6D" w:rsidRDefault="00C47A93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93" w:rsidRPr="00757B6D" w:rsidRDefault="00C47A93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CC5" w:rsidRPr="00757B6D" w:rsidTr="00203D9F">
        <w:trPr>
          <w:trHeight w:val="568"/>
        </w:trPr>
        <w:tc>
          <w:tcPr>
            <w:tcW w:w="4785" w:type="dxa"/>
          </w:tcPr>
          <w:p w:rsidR="00356CC5" w:rsidRPr="00757B6D" w:rsidRDefault="00356CC5" w:rsidP="00203D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56CC5" w:rsidRPr="00757B6D" w:rsidRDefault="00356CC5" w:rsidP="00203D9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0DE5" w:rsidRPr="00757B6D" w:rsidRDefault="00CF0DE5" w:rsidP="00CF0DE5">
      <w:pPr>
        <w:spacing w:line="240" w:lineRule="auto"/>
        <w:rPr>
          <w:rFonts w:ascii="Times New Roman" w:hAnsi="Times New Roman" w:cs="Times New Roman"/>
          <w:sz w:val="20"/>
        </w:rPr>
      </w:pPr>
    </w:p>
    <w:p w:rsidR="00CF0DE5" w:rsidRPr="00757B6D" w:rsidRDefault="00CF0DE5" w:rsidP="00CF0DE5">
      <w:pPr>
        <w:spacing w:line="240" w:lineRule="auto"/>
        <w:rPr>
          <w:rFonts w:ascii="Times New Roman" w:hAnsi="Times New Roman" w:cs="Times New Roman"/>
          <w:sz w:val="20"/>
        </w:rPr>
      </w:pPr>
    </w:p>
    <w:p w:rsidR="00CF0DE5" w:rsidRPr="00757B6D" w:rsidRDefault="00CF0DE5" w:rsidP="00CF0DE5">
      <w:pPr>
        <w:spacing w:line="240" w:lineRule="auto"/>
        <w:rPr>
          <w:rFonts w:ascii="Times New Roman" w:hAnsi="Times New Roman" w:cs="Times New Roman"/>
          <w:sz w:val="20"/>
        </w:rPr>
      </w:pPr>
    </w:p>
    <w:bookmarkEnd w:id="0"/>
    <w:p w:rsidR="00CF0DE5" w:rsidRPr="00104D57" w:rsidRDefault="00CF0DE5" w:rsidP="00CF0DE5">
      <w:pPr>
        <w:spacing w:line="240" w:lineRule="auto"/>
        <w:rPr>
          <w:rFonts w:ascii="Times New Roman" w:hAnsi="Times New Roman" w:cs="Times New Roman"/>
          <w:sz w:val="20"/>
        </w:rPr>
      </w:pPr>
    </w:p>
    <w:p w:rsidR="00925E83" w:rsidRDefault="00925E83">
      <w:r>
        <w:br w:type="page"/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eastAsia="en-US"/>
        </w:rPr>
        <w:lastRenderedPageBreak/>
        <w:t>Тамбовское областное государственное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eastAsia="en-US"/>
        </w:rPr>
        <w:t>Бюджетное учреждение здравоохранения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eastAsia="en-US"/>
        </w:rPr>
        <w:t xml:space="preserve">«Городская больница города Котовска» 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eastAsia="en-US"/>
        </w:rPr>
        <w:t xml:space="preserve">393190, Тамбовская область, </w:t>
      </w:r>
      <w:proofErr w:type="spellStart"/>
      <w:r w:rsidRPr="00925E83">
        <w:rPr>
          <w:rFonts w:ascii="Times New Roman" w:eastAsia="Calibri" w:hAnsi="Times New Roman" w:cs="Times New Roman"/>
          <w:sz w:val="20"/>
          <w:lang w:eastAsia="en-US"/>
        </w:rPr>
        <w:t>г.Котовск</w:t>
      </w:r>
      <w:proofErr w:type="spellEnd"/>
      <w:r w:rsidRPr="00925E83">
        <w:rPr>
          <w:rFonts w:ascii="Times New Roman" w:eastAsia="Calibri" w:hAnsi="Times New Roman" w:cs="Times New Roman"/>
          <w:sz w:val="20"/>
          <w:lang w:eastAsia="en-US"/>
        </w:rPr>
        <w:t>, ул. Пионерская, 24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eastAsia="en-US"/>
        </w:rPr>
        <w:t>Факс: (4751) 4-37-07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lang w:eastAsia="en-US"/>
        </w:rPr>
      </w:pPr>
      <w:r w:rsidRPr="00925E83">
        <w:rPr>
          <w:rFonts w:ascii="Times New Roman" w:eastAsia="Calibri" w:hAnsi="Times New Roman" w:cs="Times New Roman"/>
          <w:sz w:val="20"/>
          <w:lang w:val="en-US" w:eastAsia="en-US"/>
        </w:rPr>
        <w:t>e</w:t>
      </w:r>
      <w:r w:rsidRPr="00925E83">
        <w:rPr>
          <w:rFonts w:ascii="Times New Roman" w:eastAsia="Calibri" w:hAnsi="Times New Roman" w:cs="Times New Roman"/>
          <w:sz w:val="20"/>
          <w:lang w:eastAsia="en-US"/>
        </w:rPr>
        <w:t>-</w:t>
      </w:r>
      <w:r w:rsidRPr="00925E83">
        <w:rPr>
          <w:rFonts w:ascii="Times New Roman" w:eastAsia="Calibri" w:hAnsi="Times New Roman" w:cs="Times New Roman"/>
          <w:sz w:val="20"/>
          <w:lang w:val="en-US" w:eastAsia="en-US"/>
        </w:rPr>
        <w:t>mail</w:t>
      </w:r>
      <w:r w:rsidRPr="00925E83">
        <w:rPr>
          <w:rFonts w:ascii="Times New Roman" w:eastAsia="Calibri" w:hAnsi="Times New Roman" w:cs="Times New Roman"/>
          <w:sz w:val="20"/>
          <w:lang w:eastAsia="en-US"/>
        </w:rPr>
        <w:t xml:space="preserve">: </w:t>
      </w:r>
      <w:hyperlink r:id="rId8" w:history="1">
        <w:r w:rsidRPr="00925E83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kcgb</w:t>
        </w:r>
        <w:r w:rsidRPr="00925E83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68@</w:t>
        </w:r>
        <w:r w:rsidRPr="00925E83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mail</w:t>
        </w:r>
        <w:r w:rsidRPr="00925E83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.</w:t>
        </w:r>
        <w:r w:rsidRPr="00925E83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ru</w:t>
        </w:r>
      </w:hyperlink>
      <w:r w:rsidRPr="00925E83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  <w:r w:rsidRPr="00925E83">
        <w:rPr>
          <w:rFonts w:ascii="Times New Roman" w:eastAsia="Times New Roman" w:hAnsi="Times New Roman" w:cs="Times New Roman"/>
          <w:sz w:val="20"/>
        </w:rPr>
        <w:t>Комитет государственного заказа Тамбовской области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  <w:r w:rsidRPr="00925E83">
        <w:rPr>
          <w:rFonts w:ascii="Times New Roman" w:eastAsia="Times New Roman" w:hAnsi="Times New Roman" w:cs="Times New Roman"/>
          <w:sz w:val="20"/>
        </w:rPr>
        <w:t xml:space="preserve">392000, </w:t>
      </w:r>
      <w:proofErr w:type="spellStart"/>
      <w:r w:rsidRPr="00925E83">
        <w:rPr>
          <w:rFonts w:ascii="Times New Roman" w:eastAsia="Times New Roman" w:hAnsi="Times New Roman" w:cs="Times New Roman"/>
          <w:sz w:val="20"/>
        </w:rPr>
        <w:t>г.Тамбов</w:t>
      </w:r>
      <w:proofErr w:type="spellEnd"/>
      <w:r w:rsidRPr="00925E83">
        <w:rPr>
          <w:rFonts w:ascii="Times New Roman" w:eastAsia="Times New Roman" w:hAnsi="Times New Roman" w:cs="Times New Roman"/>
          <w:sz w:val="20"/>
        </w:rPr>
        <w:t xml:space="preserve">, ул. ул. </w:t>
      </w:r>
      <w:proofErr w:type="spellStart"/>
      <w:r w:rsidRPr="00925E83">
        <w:rPr>
          <w:rFonts w:ascii="Times New Roman" w:eastAsia="Times New Roman" w:hAnsi="Times New Roman" w:cs="Times New Roman"/>
          <w:sz w:val="20"/>
        </w:rPr>
        <w:t>С.Рахманинова</w:t>
      </w:r>
      <w:proofErr w:type="spellEnd"/>
      <w:r w:rsidRPr="00925E83">
        <w:rPr>
          <w:rFonts w:ascii="Times New Roman" w:eastAsia="Times New Roman" w:hAnsi="Times New Roman" w:cs="Times New Roman"/>
          <w:sz w:val="20"/>
        </w:rPr>
        <w:t>, 2а, к.101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  <w:r w:rsidRPr="00925E83">
        <w:rPr>
          <w:rFonts w:ascii="Times New Roman" w:eastAsia="Times New Roman" w:hAnsi="Times New Roman" w:cs="Times New Roman"/>
          <w:sz w:val="20"/>
        </w:rPr>
        <w:t>Факс: 718558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lang w:val="en-US"/>
        </w:rPr>
      </w:pPr>
      <w:r w:rsidRPr="00925E83">
        <w:rPr>
          <w:rFonts w:ascii="Times New Roman" w:eastAsia="Times New Roman" w:hAnsi="Times New Roman" w:cs="Times New Roman"/>
          <w:sz w:val="20"/>
          <w:lang w:val="en-US"/>
        </w:rPr>
        <w:t xml:space="preserve">e-mail: </w:t>
      </w:r>
      <w:hyperlink r:id="rId9" w:history="1">
        <w:r w:rsidRPr="00925E8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post@buy.tambov.gov.ru</w:t>
        </w:r>
      </w:hyperlink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lang w:val="en-US"/>
        </w:rPr>
      </w:pP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  <w:r w:rsidRPr="00925E83">
        <w:rPr>
          <w:rFonts w:ascii="Times New Roman" w:eastAsia="Times New Roman" w:hAnsi="Times New Roman" w:cs="Times New Roman"/>
          <w:sz w:val="20"/>
        </w:rPr>
        <w:t>ОАО «Единая электронная торговая площадка»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</w:rPr>
      </w:pPr>
      <w:r w:rsidRPr="00925E83">
        <w:rPr>
          <w:rFonts w:ascii="Times New Roman" w:eastAsia="Times New Roman" w:hAnsi="Times New Roman" w:cs="Times New Roman"/>
          <w:sz w:val="20"/>
        </w:rPr>
        <w:t>127006, г. Москва, ул. Каретный ряд, д. 2/1</w:t>
      </w:r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lang w:val="en-US"/>
        </w:rPr>
      </w:pPr>
      <w:r w:rsidRPr="00925E83">
        <w:rPr>
          <w:rFonts w:ascii="Times New Roman" w:eastAsia="Times New Roman" w:hAnsi="Times New Roman" w:cs="Times New Roman"/>
          <w:sz w:val="20"/>
        </w:rPr>
        <w:t>Факс</w:t>
      </w:r>
      <w:r w:rsidRPr="00925E83">
        <w:rPr>
          <w:rFonts w:ascii="Times New Roman" w:eastAsia="Times New Roman" w:hAnsi="Times New Roman" w:cs="Times New Roman"/>
          <w:sz w:val="20"/>
          <w:lang w:val="en-US"/>
        </w:rPr>
        <w:t>: (495)542-40-20</w:t>
      </w:r>
    </w:p>
    <w:p w:rsidR="00925E83" w:rsidRPr="00925E83" w:rsidRDefault="00925E83" w:rsidP="00925E83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0"/>
          <w:lang w:val="en-US"/>
        </w:rPr>
      </w:pPr>
      <w:r w:rsidRPr="00925E83">
        <w:rPr>
          <w:rFonts w:ascii="Times New Roman" w:eastAsia="Times New Roman" w:hAnsi="Times New Roman" w:cs="Times New Roman"/>
          <w:sz w:val="20"/>
          <w:lang w:val="en-US"/>
        </w:rPr>
        <w:t xml:space="preserve">24.10.2012   № 58-2-09/4117                                               e-mail: </w:t>
      </w:r>
      <w:hyperlink r:id="rId10" w:history="1">
        <w:r w:rsidRPr="00925E8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info@roseltorg.ru</w:t>
        </w:r>
      </w:hyperlink>
    </w:p>
    <w:p w:rsidR="00925E83" w:rsidRPr="00925E83" w:rsidRDefault="00925E83" w:rsidP="00925E83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lang w:val="en-US"/>
        </w:rPr>
      </w:pPr>
    </w:p>
    <w:p w:rsidR="00925E83" w:rsidRPr="00925E83" w:rsidRDefault="00925E83" w:rsidP="00925E83">
      <w:pPr>
        <w:ind w:left="4820"/>
        <w:rPr>
          <w:rFonts w:ascii="Calibri" w:eastAsia="Calibri" w:hAnsi="Calibri" w:cs="Times New Roman"/>
          <w:lang w:val="en-US" w:eastAsia="en-US"/>
        </w:rPr>
      </w:pPr>
    </w:p>
    <w:p w:rsidR="00925E83" w:rsidRPr="00925E83" w:rsidRDefault="00925E83" w:rsidP="00925E83">
      <w:pPr>
        <w:ind w:left="4820"/>
        <w:rPr>
          <w:rFonts w:ascii="Calibri" w:eastAsia="Calibri" w:hAnsi="Calibri" w:cs="Times New Roman"/>
          <w:lang w:val="en-US" w:eastAsia="en-US"/>
        </w:rPr>
      </w:pPr>
    </w:p>
    <w:p w:rsidR="00925E83" w:rsidRPr="00925E83" w:rsidRDefault="00925E83" w:rsidP="00925E83">
      <w:pPr>
        <w:ind w:left="4820"/>
        <w:rPr>
          <w:rFonts w:ascii="Calibri" w:eastAsia="Calibri" w:hAnsi="Calibri" w:cs="Times New Roman"/>
          <w:lang w:val="en-US" w:eastAsia="en-US"/>
        </w:rPr>
      </w:pPr>
    </w:p>
    <w:p w:rsidR="00925E83" w:rsidRPr="00925E83" w:rsidRDefault="00925E83" w:rsidP="00925E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25E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 Р Е Д П И С А Н И Е №ВП-43/12 </w:t>
      </w:r>
    </w:p>
    <w:p w:rsidR="00925E83" w:rsidRPr="00925E83" w:rsidRDefault="00925E83" w:rsidP="00925E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25E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устранении  нарушений законодательства о размещении заказов</w:t>
      </w:r>
    </w:p>
    <w:p w:rsidR="00925E83" w:rsidRPr="00925E83" w:rsidRDefault="00925E83" w:rsidP="00925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E83" w:rsidRPr="00925E83" w:rsidTr="00925E83">
        <w:tc>
          <w:tcPr>
            <w:tcW w:w="4785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«24» октября 2012 г.</w:t>
            </w:r>
          </w:p>
        </w:tc>
        <w:tc>
          <w:tcPr>
            <w:tcW w:w="4786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г.Тамбов</w:t>
            </w:r>
            <w:proofErr w:type="spellEnd"/>
          </w:p>
        </w:tc>
      </w:tr>
    </w:tbl>
    <w:p w:rsidR="00925E83" w:rsidRPr="00925E83" w:rsidRDefault="00925E83" w:rsidP="00925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Инспекция Управления Федеральной антимонопольной службы по Тамбовской области (далее – Тамбовское УФАС России) по осуществлению внеплановых проверок </w:t>
      </w:r>
      <w:r w:rsidRPr="00925E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сфере размещения заказов </w:t>
      </w:r>
      <w:r w:rsidRPr="00925E83">
        <w:rPr>
          <w:rFonts w:ascii="Times New Roman" w:eastAsia="Times New Roman" w:hAnsi="Times New Roman" w:cs="Times New Roman"/>
          <w:sz w:val="26"/>
          <w:szCs w:val="26"/>
        </w:rPr>
        <w:t>в составе: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ведущий заседание – руководитель управления </w:t>
      </w:r>
      <w:proofErr w:type="spellStart"/>
      <w:r w:rsidRPr="00925E83">
        <w:rPr>
          <w:rFonts w:ascii="Times New Roman" w:eastAsia="Times New Roman" w:hAnsi="Times New Roman" w:cs="Times New Roman"/>
          <w:sz w:val="26"/>
          <w:szCs w:val="26"/>
        </w:rPr>
        <w:t>Гречишникова</w:t>
      </w:r>
      <w:proofErr w:type="spellEnd"/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 Е.А., 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члены: 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 – начальник отдела антимонопольного контроля хозяйствующих субъектов Мазаева С.В.,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руководителя - начальник отдела контроля размещения государственного заказа и антимонопольного контроля органов власти </w:t>
      </w:r>
      <w:proofErr w:type="spellStart"/>
      <w:r w:rsidRPr="00925E83">
        <w:rPr>
          <w:rFonts w:ascii="Times New Roman" w:eastAsia="Times New Roman" w:hAnsi="Times New Roman" w:cs="Times New Roman"/>
          <w:sz w:val="26"/>
          <w:szCs w:val="26"/>
        </w:rPr>
        <w:t>Колодина</w:t>
      </w:r>
      <w:proofErr w:type="spellEnd"/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 Н.Н.,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 контроля размещения государственного заказа и антимонопольного контроля органов власти Мурзин К.И.,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>проведя на основании частей 4-6 статьи 17 Федерального закона от 21.07.2005  №94-ФЗ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внеплановую проверку,</w:t>
      </w:r>
    </w:p>
    <w:p w:rsidR="00925E83" w:rsidRPr="00925E83" w:rsidRDefault="00925E83" w:rsidP="00925E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5E83" w:rsidRPr="00925E83" w:rsidRDefault="00925E83" w:rsidP="00925E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25E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ПРЕДПИСЫВАЕТ:</w:t>
      </w:r>
    </w:p>
    <w:p w:rsidR="00925E83" w:rsidRPr="00925E83" w:rsidRDefault="00925E83" w:rsidP="00925E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1. Комитету государственного заказа Тамбовской области, Тамбовскому областному Бюджетному учреждению здравоохранения «Городская больница города Котовска» в срок до «12» ноября 2012 года устранить нарушения законодательства о размещении заказов, а именно: 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lastRenderedPageBreak/>
        <w:t>внести изменения в документацию об аукционе №0164200003012004237, с учетом решения Инспекции и в соответствии с требованиями Закона о размещении заказов, при этом срок подачи заявок должен быть продлен таким образом, чтобы с момента публикации таких изменений он соответствовал сроку, установленному законодательством о размещении заказов в случае внесения изменений в указанные документы.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25E83">
        <w:rPr>
          <w:rFonts w:ascii="Times New Roman" w:eastAsia="Times New Roman" w:hAnsi="Times New Roman" w:cs="Times New Roman"/>
          <w:iCs/>
          <w:sz w:val="26"/>
          <w:szCs w:val="26"/>
        </w:rPr>
        <w:t xml:space="preserve">Об исполнении настоящего предписания сообщить и представить доказательства в Тамбовское УФАС России </w:t>
      </w:r>
      <w:r w:rsidRPr="00925E83">
        <w:rPr>
          <w:rFonts w:ascii="Times New Roman" w:eastAsia="Times New Roman" w:hAnsi="Times New Roman" w:cs="Times New Roman"/>
          <w:b/>
          <w:sz w:val="26"/>
          <w:szCs w:val="26"/>
        </w:rPr>
        <w:t>в срок до «20» ноября 2012 года</w:t>
      </w:r>
      <w:r w:rsidRPr="00925E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 xml:space="preserve">Настоящее предписание в течение трех месяцев со дня его выдачи может быть обжаловано в суд, в арбитражный суд. </w:t>
      </w:r>
    </w:p>
    <w:p w:rsidR="00925E83" w:rsidRPr="00925E83" w:rsidRDefault="00925E83" w:rsidP="0092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83">
        <w:rPr>
          <w:rFonts w:ascii="Times New Roman" w:eastAsia="Times New Roman" w:hAnsi="Times New Roman" w:cs="Times New Roman"/>
          <w:sz w:val="26"/>
          <w:szCs w:val="26"/>
        </w:rPr>
        <w:t>Инспекция Тамбовского УФАС России обращает внимание, что в соответствии с частью 7 статьи 19.5 Кодекса Российской Федерации об административных правонарушениях невыполнение в установленный срок предписания влечет наложение административного штрафа на должностных лиц заказчика в размере пятидесяти тысяч рублей.</w:t>
      </w:r>
    </w:p>
    <w:p w:rsidR="00925E83" w:rsidRPr="00925E83" w:rsidRDefault="00925E83" w:rsidP="00925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25E83" w:rsidRPr="00925E83" w:rsidRDefault="00925E83" w:rsidP="00925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25E83" w:rsidRPr="00925E83" w:rsidRDefault="00925E83" w:rsidP="00925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E83" w:rsidRPr="00925E83" w:rsidTr="00925E83">
        <w:tc>
          <w:tcPr>
            <w:tcW w:w="4785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Ведущий заседание</w:t>
            </w:r>
          </w:p>
        </w:tc>
        <w:tc>
          <w:tcPr>
            <w:tcW w:w="4786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Е.А. </w:t>
            </w:r>
            <w:proofErr w:type="spellStart"/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Гречишникова</w:t>
            </w:r>
            <w:proofErr w:type="spellEnd"/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25E83" w:rsidRPr="00925E83" w:rsidTr="00925E83">
        <w:tc>
          <w:tcPr>
            <w:tcW w:w="4785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Члены инспекции</w:t>
            </w:r>
          </w:p>
        </w:tc>
        <w:tc>
          <w:tcPr>
            <w:tcW w:w="4786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Н.Н. </w:t>
            </w:r>
            <w:proofErr w:type="spellStart"/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Колодина</w:t>
            </w:r>
            <w:proofErr w:type="spellEnd"/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hideMark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</w:t>
            </w:r>
          </w:p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С.В. Мазаева</w:t>
            </w:r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5E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К.И. Мурзин</w:t>
            </w:r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25E83" w:rsidRPr="00925E83" w:rsidTr="00925E83">
        <w:tc>
          <w:tcPr>
            <w:tcW w:w="4785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25E83" w:rsidRPr="00925E83" w:rsidRDefault="00925E83" w:rsidP="00925E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25E83" w:rsidRPr="00925E83" w:rsidRDefault="00925E83" w:rsidP="00925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Calibri" w:eastAsia="Calibri" w:hAnsi="Calibri" w:cs="Times New Roman"/>
          <w:lang w:eastAsia="en-US"/>
        </w:rPr>
      </w:pPr>
    </w:p>
    <w:p w:rsidR="00925E83" w:rsidRPr="00925E83" w:rsidRDefault="00925E83" w:rsidP="00925E83">
      <w:pPr>
        <w:rPr>
          <w:rFonts w:ascii="Times New Roman" w:eastAsia="Calibri" w:hAnsi="Times New Roman" w:cs="Times New Roman"/>
          <w:lang w:eastAsia="en-US"/>
        </w:rPr>
      </w:pPr>
      <w:r w:rsidRPr="00925E83">
        <w:rPr>
          <w:rFonts w:ascii="Times New Roman" w:eastAsia="Calibri" w:hAnsi="Times New Roman" w:cs="Times New Roman"/>
          <w:lang w:eastAsia="en-US"/>
        </w:rPr>
        <w:t xml:space="preserve">Исп.: </w:t>
      </w:r>
      <w:proofErr w:type="spellStart"/>
      <w:r w:rsidRPr="00925E83">
        <w:rPr>
          <w:rFonts w:ascii="Times New Roman" w:eastAsia="Calibri" w:hAnsi="Times New Roman" w:cs="Times New Roman"/>
          <w:lang w:eastAsia="en-US"/>
        </w:rPr>
        <w:t>Абанкин</w:t>
      </w:r>
      <w:proofErr w:type="spellEnd"/>
      <w:r w:rsidRPr="00925E83">
        <w:rPr>
          <w:rFonts w:ascii="Times New Roman" w:eastAsia="Calibri" w:hAnsi="Times New Roman" w:cs="Times New Roman"/>
          <w:lang w:eastAsia="en-US"/>
        </w:rPr>
        <w:t xml:space="preserve"> А.А. (4752) 72-73-44</w:t>
      </w:r>
    </w:p>
    <w:p w:rsidR="008E1783" w:rsidRPr="00CF0DE5" w:rsidRDefault="008E1783" w:rsidP="00CF0DE5">
      <w:bookmarkStart w:id="1" w:name="_GoBack"/>
      <w:bookmarkEnd w:id="1"/>
    </w:p>
    <w:sectPr w:rsidR="008E1783" w:rsidRPr="00CF0DE5" w:rsidSect="000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89"/>
    <w:rsid w:val="00356CC5"/>
    <w:rsid w:val="003B2917"/>
    <w:rsid w:val="006262ED"/>
    <w:rsid w:val="006B14A3"/>
    <w:rsid w:val="007143B9"/>
    <w:rsid w:val="0087785F"/>
    <w:rsid w:val="008E1783"/>
    <w:rsid w:val="00925E83"/>
    <w:rsid w:val="00AB2529"/>
    <w:rsid w:val="00C47A93"/>
    <w:rsid w:val="00CF0DE5"/>
    <w:rsid w:val="00DA4315"/>
    <w:rsid w:val="00E55882"/>
    <w:rsid w:val="00EC0889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89"/>
    <w:rPr>
      <w:color w:val="0000FF"/>
      <w:u w:val="single"/>
    </w:rPr>
  </w:style>
  <w:style w:type="paragraph" w:customStyle="1" w:styleId="a4">
    <w:name w:val="АСТАНДАРТ"/>
    <w:basedOn w:val="a"/>
    <w:link w:val="a5"/>
    <w:qFormat/>
    <w:rsid w:val="00EC08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СТАНДАРТ Знак"/>
    <w:link w:val="a4"/>
    <w:rsid w:val="00EC088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EC08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C08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uebold">
    <w:name w:val="bluebold"/>
    <w:basedOn w:val="a0"/>
    <w:rsid w:val="00EC0889"/>
  </w:style>
  <w:style w:type="character" w:styleId="a8">
    <w:name w:val="Placeholder Text"/>
    <w:basedOn w:val="a0"/>
    <w:uiPriority w:val="99"/>
    <w:semiHidden/>
    <w:rsid w:val="006262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2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gb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buy.tambov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gb68@mail.ru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buy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К.И.</dc:creator>
  <cp:keywords/>
  <dc:description/>
  <cp:lastModifiedBy>User</cp:lastModifiedBy>
  <cp:revision>9</cp:revision>
  <dcterms:created xsi:type="dcterms:W3CDTF">2012-10-23T12:53:00Z</dcterms:created>
  <dcterms:modified xsi:type="dcterms:W3CDTF">2012-10-26T11:25:00Z</dcterms:modified>
</cp:coreProperties>
</file>