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75" w:rsidRDefault="00204A75" w:rsidP="00204A75">
      <w:pPr>
        <w:jc w:val="right"/>
        <w:rPr>
          <w:sz w:val="26"/>
          <w:szCs w:val="26"/>
        </w:rPr>
      </w:pPr>
    </w:p>
    <w:p w:rsidR="00204A75" w:rsidRPr="0089611C" w:rsidRDefault="00204A75" w:rsidP="00204A75">
      <w:pPr>
        <w:jc w:val="right"/>
        <w:rPr>
          <w:b/>
          <w:sz w:val="26"/>
          <w:szCs w:val="26"/>
        </w:rPr>
      </w:pPr>
      <w:r w:rsidRPr="0089611C">
        <w:rPr>
          <w:b/>
          <w:sz w:val="26"/>
          <w:szCs w:val="26"/>
        </w:rPr>
        <w:t>ООО «Мультисервис-Тамбов»</w:t>
      </w:r>
    </w:p>
    <w:p w:rsidR="00204A75" w:rsidRDefault="00204A75" w:rsidP="00204A75">
      <w:pPr>
        <w:jc w:val="right"/>
        <w:rPr>
          <w:sz w:val="26"/>
          <w:szCs w:val="26"/>
        </w:rPr>
      </w:pPr>
    </w:p>
    <w:p w:rsidR="00204A75" w:rsidRDefault="00204A75" w:rsidP="00204A75">
      <w:pPr>
        <w:jc w:val="right"/>
        <w:rPr>
          <w:sz w:val="26"/>
          <w:szCs w:val="26"/>
        </w:rPr>
      </w:pPr>
      <w:r w:rsidRPr="0089611C">
        <w:rPr>
          <w:sz w:val="26"/>
          <w:szCs w:val="26"/>
        </w:rPr>
        <w:t>ул. Интернациональная, д. 36</w:t>
      </w:r>
    </w:p>
    <w:p w:rsidR="00204A75" w:rsidRDefault="00204A75" w:rsidP="00204A75">
      <w:pPr>
        <w:jc w:val="right"/>
        <w:rPr>
          <w:sz w:val="26"/>
          <w:szCs w:val="26"/>
        </w:rPr>
      </w:pPr>
      <w:r w:rsidRPr="00545631">
        <w:rPr>
          <w:sz w:val="26"/>
          <w:szCs w:val="26"/>
        </w:rPr>
        <w:t>г. Тамбов, 39200</w:t>
      </w:r>
      <w:r>
        <w:rPr>
          <w:sz w:val="26"/>
          <w:szCs w:val="26"/>
        </w:rPr>
        <w:t>0</w:t>
      </w:r>
    </w:p>
    <w:p w:rsidR="00204A75" w:rsidRPr="0089611C" w:rsidRDefault="00204A75" w:rsidP="00204A75">
      <w:pPr>
        <w:jc w:val="right"/>
        <w:rPr>
          <w:sz w:val="26"/>
          <w:szCs w:val="26"/>
        </w:rPr>
      </w:pPr>
    </w:p>
    <w:p w:rsidR="00204A75" w:rsidRPr="00545631" w:rsidRDefault="00204A75" w:rsidP="00204A75">
      <w:pPr>
        <w:jc w:val="right"/>
        <w:rPr>
          <w:b/>
          <w:sz w:val="26"/>
          <w:szCs w:val="26"/>
        </w:rPr>
      </w:pPr>
      <w:r w:rsidRPr="00545631">
        <w:rPr>
          <w:b/>
          <w:sz w:val="26"/>
          <w:szCs w:val="26"/>
        </w:rPr>
        <w:t>ОАО АКБ «АВАНГАРД»</w:t>
      </w:r>
    </w:p>
    <w:p w:rsidR="00204A75" w:rsidRPr="00545631" w:rsidRDefault="00204A75" w:rsidP="00204A75">
      <w:pPr>
        <w:jc w:val="right"/>
        <w:rPr>
          <w:b/>
          <w:sz w:val="26"/>
          <w:szCs w:val="26"/>
        </w:rPr>
      </w:pPr>
    </w:p>
    <w:p w:rsidR="00204A75" w:rsidRPr="00545631" w:rsidRDefault="00204A75" w:rsidP="00204A75">
      <w:pPr>
        <w:jc w:val="right"/>
        <w:rPr>
          <w:sz w:val="26"/>
          <w:szCs w:val="26"/>
        </w:rPr>
      </w:pPr>
      <w:r w:rsidRPr="00545631">
        <w:rPr>
          <w:sz w:val="26"/>
          <w:szCs w:val="26"/>
        </w:rPr>
        <w:t>ул. Садовническая, д. 12, стр. 1</w:t>
      </w:r>
    </w:p>
    <w:p w:rsidR="00204A75" w:rsidRPr="00545631" w:rsidRDefault="00204A75" w:rsidP="00204A75">
      <w:pPr>
        <w:jc w:val="right"/>
        <w:rPr>
          <w:sz w:val="26"/>
          <w:szCs w:val="26"/>
        </w:rPr>
      </w:pPr>
      <w:r w:rsidRPr="00545631">
        <w:rPr>
          <w:sz w:val="26"/>
          <w:szCs w:val="26"/>
        </w:rPr>
        <w:t>г. Москва, 115035</w:t>
      </w:r>
    </w:p>
    <w:p w:rsidR="00204A75" w:rsidRPr="00545631" w:rsidRDefault="00204A75" w:rsidP="00204A75">
      <w:pPr>
        <w:jc w:val="right"/>
        <w:rPr>
          <w:sz w:val="26"/>
          <w:szCs w:val="26"/>
        </w:rPr>
      </w:pPr>
    </w:p>
    <w:p w:rsidR="00204A75" w:rsidRPr="00545631" w:rsidRDefault="00204A75" w:rsidP="00204A75">
      <w:pPr>
        <w:jc w:val="right"/>
        <w:rPr>
          <w:b/>
          <w:sz w:val="26"/>
          <w:szCs w:val="26"/>
        </w:rPr>
      </w:pPr>
      <w:proofErr w:type="spellStart"/>
      <w:r w:rsidRPr="00545631">
        <w:rPr>
          <w:b/>
          <w:sz w:val="26"/>
          <w:szCs w:val="26"/>
        </w:rPr>
        <w:t>ОпО</w:t>
      </w:r>
      <w:proofErr w:type="spellEnd"/>
      <w:r w:rsidRPr="00545631">
        <w:rPr>
          <w:b/>
          <w:sz w:val="26"/>
          <w:szCs w:val="26"/>
        </w:rPr>
        <w:t xml:space="preserve"> 2610 «Центральный» г. Тамбова</w:t>
      </w:r>
    </w:p>
    <w:p w:rsidR="00204A75" w:rsidRPr="00545631" w:rsidRDefault="00204A75" w:rsidP="00204A75">
      <w:pPr>
        <w:jc w:val="right"/>
        <w:rPr>
          <w:b/>
          <w:sz w:val="26"/>
          <w:szCs w:val="26"/>
        </w:rPr>
      </w:pPr>
      <w:r w:rsidRPr="00545631">
        <w:rPr>
          <w:b/>
          <w:sz w:val="26"/>
          <w:szCs w:val="26"/>
        </w:rPr>
        <w:t>ОАО АКБ «АВАНГАРД»</w:t>
      </w:r>
    </w:p>
    <w:p w:rsidR="00204A75" w:rsidRPr="00545631" w:rsidRDefault="00204A75" w:rsidP="00204A75">
      <w:pPr>
        <w:jc w:val="right"/>
        <w:rPr>
          <w:sz w:val="26"/>
          <w:szCs w:val="26"/>
        </w:rPr>
      </w:pPr>
    </w:p>
    <w:p w:rsidR="00204A75" w:rsidRPr="00545631" w:rsidRDefault="00204A75" w:rsidP="00204A75">
      <w:pPr>
        <w:jc w:val="right"/>
        <w:rPr>
          <w:sz w:val="26"/>
          <w:szCs w:val="26"/>
        </w:rPr>
      </w:pPr>
      <w:r w:rsidRPr="00545631">
        <w:rPr>
          <w:sz w:val="26"/>
          <w:szCs w:val="26"/>
        </w:rPr>
        <w:t>ул. Советская, д. 71</w:t>
      </w:r>
    </w:p>
    <w:p w:rsidR="00204A75" w:rsidRDefault="00204A75" w:rsidP="00204A75">
      <w:pPr>
        <w:jc w:val="right"/>
        <w:rPr>
          <w:sz w:val="26"/>
          <w:szCs w:val="26"/>
        </w:rPr>
      </w:pPr>
      <w:r w:rsidRPr="00545631">
        <w:rPr>
          <w:sz w:val="26"/>
          <w:szCs w:val="26"/>
        </w:rPr>
        <w:t>г. Тамбов, 392001</w:t>
      </w:r>
    </w:p>
    <w:p w:rsidR="00204A75" w:rsidRPr="00545631" w:rsidRDefault="00204A75" w:rsidP="00204A75">
      <w:pPr>
        <w:rPr>
          <w:b/>
          <w:sz w:val="26"/>
          <w:szCs w:val="26"/>
        </w:rPr>
      </w:pPr>
    </w:p>
    <w:p w:rsidR="00204A75" w:rsidRPr="00545631" w:rsidRDefault="00204A75" w:rsidP="00204A75">
      <w:pPr>
        <w:ind w:left="709"/>
        <w:jc w:val="right"/>
        <w:rPr>
          <w:b/>
          <w:sz w:val="26"/>
          <w:szCs w:val="26"/>
        </w:rPr>
      </w:pPr>
      <w:r w:rsidRPr="00545631">
        <w:rPr>
          <w:b/>
          <w:sz w:val="26"/>
          <w:szCs w:val="26"/>
        </w:rPr>
        <w:t xml:space="preserve">Начальнику Управления </w:t>
      </w:r>
    </w:p>
    <w:p w:rsidR="00204A75" w:rsidRPr="00545631" w:rsidRDefault="00204A75" w:rsidP="00204A75">
      <w:pPr>
        <w:ind w:left="709"/>
        <w:jc w:val="right"/>
        <w:rPr>
          <w:b/>
          <w:sz w:val="26"/>
          <w:szCs w:val="26"/>
        </w:rPr>
      </w:pPr>
      <w:r w:rsidRPr="00545631">
        <w:rPr>
          <w:b/>
          <w:sz w:val="26"/>
          <w:szCs w:val="26"/>
        </w:rPr>
        <w:t>ГИБДД УМВД России по Тамбовской области</w:t>
      </w:r>
    </w:p>
    <w:p w:rsidR="00204A75" w:rsidRPr="00545631" w:rsidRDefault="00204A75" w:rsidP="00204A75">
      <w:pPr>
        <w:ind w:left="709"/>
        <w:jc w:val="right"/>
        <w:rPr>
          <w:b/>
          <w:sz w:val="26"/>
          <w:szCs w:val="26"/>
        </w:rPr>
      </w:pPr>
      <w:r w:rsidRPr="00545631">
        <w:rPr>
          <w:b/>
          <w:sz w:val="26"/>
          <w:szCs w:val="26"/>
        </w:rPr>
        <w:t>О.В. Кузьменко</w:t>
      </w:r>
    </w:p>
    <w:p w:rsidR="00204A75" w:rsidRPr="00545631" w:rsidRDefault="00204A75" w:rsidP="00204A75">
      <w:pPr>
        <w:ind w:left="709"/>
        <w:jc w:val="right"/>
        <w:rPr>
          <w:b/>
          <w:sz w:val="26"/>
          <w:szCs w:val="26"/>
        </w:rPr>
      </w:pPr>
    </w:p>
    <w:p w:rsidR="00204A75" w:rsidRPr="00545631" w:rsidRDefault="00204A75" w:rsidP="00204A75">
      <w:pPr>
        <w:ind w:left="709"/>
        <w:jc w:val="right"/>
        <w:rPr>
          <w:sz w:val="26"/>
          <w:szCs w:val="26"/>
        </w:rPr>
      </w:pPr>
      <w:r w:rsidRPr="00545631">
        <w:rPr>
          <w:sz w:val="26"/>
          <w:szCs w:val="26"/>
        </w:rPr>
        <w:t>ул. Советская, 198-б,</w:t>
      </w:r>
    </w:p>
    <w:p w:rsidR="00204A75" w:rsidRPr="00545631" w:rsidRDefault="00204A75" w:rsidP="00204A75">
      <w:pPr>
        <w:ind w:left="709"/>
        <w:jc w:val="right"/>
        <w:rPr>
          <w:sz w:val="26"/>
          <w:szCs w:val="26"/>
        </w:rPr>
      </w:pPr>
      <w:r w:rsidRPr="00545631">
        <w:rPr>
          <w:sz w:val="26"/>
          <w:szCs w:val="26"/>
        </w:rPr>
        <w:t>г. Тамбов, 392000</w:t>
      </w:r>
    </w:p>
    <w:p w:rsidR="00204A75" w:rsidRPr="00545631" w:rsidRDefault="00204A75" w:rsidP="00204A75">
      <w:pPr>
        <w:ind w:left="709"/>
        <w:jc w:val="right"/>
        <w:rPr>
          <w:sz w:val="26"/>
          <w:szCs w:val="26"/>
        </w:rPr>
      </w:pPr>
    </w:p>
    <w:p w:rsidR="00204A75" w:rsidRPr="00545631" w:rsidRDefault="00204A75" w:rsidP="00204A75">
      <w:pPr>
        <w:ind w:left="709"/>
        <w:jc w:val="right"/>
        <w:rPr>
          <w:b/>
          <w:sz w:val="26"/>
          <w:szCs w:val="26"/>
        </w:rPr>
      </w:pPr>
      <w:r w:rsidRPr="00545631">
        <w:rPr>
          <w:sz w:val="26"/>
          <w:szCs w:val="26"/>
        </w:rPr>
        <w:t xml:space="preserve"> </w:t>
      </w:r>
      <w:r w:rsidRPr="00545631">
        <w:rPr>
          <w:b/>
          <w:sz w:val="26"/>
          <w:szCs w:val="26"/>
        </w:rPr>
        <w:t>Главе администрации г. Тамбова</w:t>
      </w:r>
    </w:p>
    <w:p w:rsidR="00204A75" w:rsidRPr="00545631" w:rsidRDefault="00204A75" w:rsidP="00204A75">
      <w:pPr>
        <w:ind w:left="709"/>
        <w:jc w:val="right"/>
        <w:rPr>
          <w:b/>
          <w:sz w:val="26"/>
          <w:szCs w:val="26"/>
        </w:rPr>
      </w:pPr>
      <w:r w:rsidRPr="00545631">
        <w:rPr>
          <w:b/>
          <w:sz w:val="26"/>
          <w:szCs w:val="26"/>
        </w:rPr>
        <w:t>Боброву А.Ф.</w:t>
      </w:r>
    </w:p>
    <w:p w:rsidR="00204A75" w:rsidRPr="00545631" w:rsidRDefault="00204A75" w:rsidP="00204A75">
      <w:pPr>
        <w:ind w:left="709"/>
        <w:jc w:val="right"/>
        <w:rPr>
          <w:sz w:val="26"/>
          <w:szCs w:val="26"/>
        </w:rPr>
      </w:pPr>
    </w:p>
    <w:p w:rsidR="00204A75" w:rsidRPr="00545631" w:rsidRDefault="00204A75" w:rsidP="00204A75">
      <w:pPr>
        <w:ind w:left="709"/>
        <w:jc w:val="right"/>
        <w:rPr>
          <w:sz w:val="26"/>
          <w:szCs w:val="26"/>
        </w:rPr>
      </w:pPr>
      <w:r w:rsidRPr="00545631">
        <w:rPr>
          <w:sz w:val="26"/>
          <w:szCs w:val="26"/>
        </w:rPr>
        <w:t>ул. Коммунальная, д. 6,</w:t>
      </w:r>
    </w:p>
    <w:p w:rsidR="006028F0" w:rsidRDefault="00204A75" w:rsidP="003206D1">
      <w:pPr>
        <w:ind w:left="709"/>
        <w:jc w:val="right"/>
        <w:rPr>
          <w:b/>
          <w:color w:val="FF0000"/>
          <w:sz w:val="28"/>
          <w:szCs w:val="28"/>
        </w:rPr>
      </w:pPr>
      <w:r w:rsidRPr="00545631">
        <w:rPr>
          <w:sz w:val="26"/>
          <w:szCs w:val="26"/>
        </w:rPr>
        <w:t>г. Тамбов, 392000</w:t>
      </w:r>
    </w:p>
    <w:p w:rsidR="006028F0" w:rsidRPr="00404C77" w:rsidRDefault="006028F0" w:rsidP="006028F0">
      <w:pPr>
        <w:pStyle w:val="a3"/>
        <w:ind w:right="140"/>
        <w:rPr>
          <w:b w:val="0"/>
          <w:color w:val="FF0000"/>
          <w:sz w:val="26"/>
          <w:szCs w:val="26"/>
        </w:rPr>
      </w:pPr>
    </w:p>
    <w:p w:rsidR="00557B7E" w:rsidRDefault="00557B7E" w:rsidP="006028F0">
      <w:pPr>
        <w:pStyle w:val="a3"/>
        <w:ind w:right="140"/>
        <w:jc w:val="center"/>
        <w:rPr>
          <w:b w:val="0"/>
          <w:sz w:val="26"/>
          <w:szCs w:val="26"/>
        </w:rPr>
      </w:pPr>
    </w:p>
    <w:p w:rsidR="006028F0" w:rsidRPr="00702C09" w:rsidRDefault="006028F0" w:rsidP="006028F0">
      <w:pPr>
        <w:pStyle w:val="a3"/>
        <w:ind w:right="140"/>
        <w:jc w:val="center"/>
        <w:rPr>
          <w:b w:val="0"/>
          <w:sz w:val="26"/>
          <w:szCs w:val="26"/>
        </w:rPr>
      </w:pPr>
      <w:proofErr w:type="gramStart"/>
      <w:r w:rsidRPr="00702C09">
        <w:rPr>
          <w:b w:val="0"/>
          <w:sz w:val="26"/>
          <w:szCs w:val="26"/>
        </w:rPr>
        <w:t>Р</w:t>
      </w:r>
      <w:proofErr w:type="gramEnd"/>
      <w:r w:rsidRPr="00702C09">
        <w:rPr>
          <w:b w:val="0"/>
          <w:sz w:val="26"/>
          <w:szCs w:val="26"/>
        </w:rPr>
        <w:t xml:space="preserve"> Е Ш Е Н И Е № </w:t>
      </w:r>
      <w:r w:rsidR="00204A75">
        <w:rPr>
          <w:b w:val="0"/>
          <w:sz w:val="26"/>
          <w:szCs w:val="26"/>
        </w:rPr>
        <w:t>Р-11/12</w:t>
      </w:r>
    </w:p>
    <w:p w:rsidR="006028F0" w:rsidRPr="00702C09" w:rsidRDefault="006028F0" w:rsidP="006028F0">
      <w:pPr>
        <w:pStyle w:val="a3"/>
        <w:ind w:right="140"/>
        <w:jc w:val="center"/>
        <w:rPr>
          <w:b w:val="0"/>
          <w:sz w:val="26"/>
          <w:szCs w:val="26"/>
        </w:rPr>
      </w:pPr>
    </w:p>
    <w:p w:rsidR="006028F0" w:rsidRPr="00702C09" w:rsidRDefault="006028F0" w:rsidP="006028F0">
      <w:pPr>
        <w:pStyle w:val="a3"/>
        <w:ind w:right="140" w:firstLine="142"/>
        <w:jc w:val="both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 xml:space="preserve">Резолютивная часть решения оглашена </w:t>
      </w:r>
      <w:r w:rsidR="00204A75">
        <w:rPr>
          <w:b w:val="0"/>
          <w:sz w:val="26"/>
          <w:szCs w:val="26"/>
        </w:rPr>
        <w:t>4 апреля</w:t>
      </w:r>
      <w:r>
        <w:rPr>
          <w:b w:val="0"/>
          <w:sz w:val="26"/>
          <w:szCs w:val="26"/>
        </w:rPr>
        <w:t xml:space="preserve"> 2012</w:t>
      </w:r>
      <w:r w:rsidRPr="00702C09">
        <w:rPr>
          <w:b w:val="0"/>
          <w:sz w:val="26"/>
          <w:szCs w:val="26"/>
        </w:rPr>
        <w:t xml:space="preserve"> года.</w:t>
      </w:r>
      <w:r w:rsidRPr="00702C09">
        <w:rPr>
          <w:b w:val="0"/>
          <w:sz w:val="26"/>
          <w:szCs w:val="26"/>
        </w:rPr>
        <w:tab/>
      </w:r>
    </w:p>
    <w:p w:rsidR="006028F0" w:rsidRDefault="006028F0" w:rsidP="00F4566E">
      <w:pPr>
        <w:pStyle w:val="a3"/>
        <w:ind w:right="140" w:firstLine="142"/>
        <w:jc w:val="both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>В полном объеме решение изготовле</w:t>
      </w:r>
      <w:r>
        <w:rPr>
          <w:b w:val="0"/>
          <w:sz w:val="26"/>
          <w:szCs w:val="26"/>
        </w:rPr>
        <w:t xml:space="preserve">но </w:t>
      </w:r>
      <w:r w:rsidR="00C73175">
        <w:rPr>
          <w:b w:val="0"/>
          <w:sz w:val="26"/>
          <w:szCs w:val="26"/>
        </w:rPr>
        <w:t>1</w:t>
      </w:r>
      <w:r w:rsidR="005357C1">
        <w:rPr>
          <w:b w:val="0"/>
          <w:sz w:val="26"/>
          <w:szCs w:val="26"/>
        </w:rPr>
        <w:t>2</w:t>
      </w:r>
      <w:r w:rsidR="00204A75">
        <w:rPr>
          <w:b w:val="0"/>
          <w:sz w:val="26"/>
          <w:szCs w:val="26"/>
        </w:rPr>
        <w:t xml:space="preserve"> апреля</w:t>
      </w:r>
      <w:r>
        <w:rPr>
          <w:b w:val="0"/>
          <w:sz w:val="26"/>
          <w:szCs w:val="26"/>
        </w:rPr>
        <w:t xml:space="preserve"> 2012 года</w:t>
      </w:r>
      <w:proofErr w:type="gramStart"/>
      <w:r w:rsidR="004F36F6">
        <w:rPr>
          <w:b w:val="0"/>
          <w:sz w:val="26"/>
          <w:szCs w:val="26"/>
        </w:rPr>
        <w:t>.</w:t>
      </w:r>
      <w:proofErr w:type="gramEnd"/>
      <w:r>
        <w:rPr>
          <w:b w:val="0"/>
          <w:sz w:val="26"/>
          <w:szCs w:val="26"/>
        </w:rPr>
        <w:tab/>
      </w:r>
      <w:r w:rsidR="00F4566E">
        <w:rPr>
          <w:b w:val="0"/>
          <w:sz w:val="26"/>
          <w:szCs w:val="26"/>
        </w:rPr>
        <w:t xml:space="preserve">                             </w:t>
      </w:r>
      <w:proofErr w:type="gramStart"/>
      <w:r>
        <w:rPr>
          <w:b w:val="0"/>
          <w:sz w:val="26"/>
          <w:szCs w:val="26"/>
        </w:rPr>
        <w:t>г</w:t>
      </w:r>
      <w:proofErr w:type="gramEnd"/>
      <w:r>
        <w:rPr>
          <w:b w:val="0"/>
          <w:sz w:val="26"/>
          <w:szCs w:val="26"/>
        </w:rPr>
        <w:t xml:space="preserve">. Тамбов  </w:t>
      </w:r>
    </w:p>
    <w:p w:rsidR="006028F0" w:rsidRPr="00702C09" w:rsidRDefault="006028F0" w:rsidP="006028F0">
      <w:pPr>
        <w:pStyle w:val="a3"/>
        <w:ind w:right="140"/>
        <w:jc w:val="center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</w:p>
    <w:p w:rsidR="006028F0" w:rsidRPr="00702C09" w:rsidRDefault="006028F0" w:rsidP="00E6249D">
      <w:pPr>
        <w:pStyle w:val="a3"/>
        <w:ind w:right="140" w:firstLine="567"/>
        <w:jc w:val="both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702C09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702C09">
        <w:rPr>
          <w:b w:val="0"/>
          <w:sz w:val="26"/>
          <w:szCs w:val="26"/>
        </w:rPr>
        <w:t>:</w:t>
      </w:r>
    </w:p>
    <w:p w:rsidR="006028F0" w:rsidRPr="00702C09" w:rsidRDefault="006028F0" w:rsidP="00E6249D">
      <w:pPr>
        <w:pStyle w:val="a3"/>
        <w:ind w:right="140" w:firstLine="567"/>
        <w:jc w:val="both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врио</w:t>
      </w:r>
      <w:proofErr w:type="spellEnd"/>
      <w:r>
        <w:rPr>
          <w:b w:val="0"/>
          <w:sz w:val="26"/>
          <w:szCs w:val="26"/>
        </w:rPr>
        <w:t xml:space="preserve"> руководителя</w:t>
      </w:r>
      <w:r w:rsidRPr="00702C0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управления Мазаева С.В</w:t>
      </w:r>
      <w:r w:rsidRPr="00702C09">
        <w:rPr>
          <w:b w:val="0"/>
          <w:sz w:val="26"/>
          <w:szCs w:val="26"/>
        </w:rPr>
        <w:t>.,</w:t>
      </w:r>
    </w:p>
    <w:p w:rsidR="006028F0" w:rsidRPr="00BA5366" w:rsidRDefault="006028F0" w:rsidP="00E6249D">
      <w:pPr>
        <w:pStyle w:val="a3"/>
        <w:ind w:right="140" w:firstLine="567"/>
        <w:jc w:val="both"/>
        <w:rPr>
          <w:b w:val="0"/>
          <w:sz w:val="26"/>
          <w:szCs w:val="26"/>
        </w:rPr>
      </w:pPr>
      <w:proofErr w:type="gramStart"/>
      <w:r w:rsidRPr="00702C09">
        <w:rPr>
          <w:b w:val="0"/>
          <w:sz w:val="26"/>
          <w:szCs w:val="26"/>
        </w:rPr>
        <w:t xml:space="preserve">члены Комиссии – начальник отдела регулирования деятельности естественных монополий и рекламного контроля Чибисова Т.Л., ведущий специалист-эксперт отдела регулирования деятельности естественных монополий и рекламного контроля Заботнова Т.В., </w:t>
      </w:r>
      <w:r w:rsidR="00BA5366" w:rsidRPr="00702C09">
        <w:rPr>
          <w:b w:val="0"/>
          <w:sz w:val="26"/>
          <w:szCs w:val="26"/>
        </w:rPr>
        <w:t xml:space="preserve">ведущий специалист-эксперт отдела регулирования деятельности естественных монополий и рекламного контроля </w:t>
      </w:r>
      <w:r w:rsidR="00BA5366">
        <w:rPr>
          <w:b w:val="0"/>
          <w:sz w:val="26"/>
          <w:szCs w:val="26"/>
        </w:rPr>
        <w:t xml:space="preserve">Попова Н.В., </w:t>
      </w:r>
      <w:r w:rsidRPr="00702C09">
        <w:rPr>
          <w:b w:val="0"/>
          <w:sz w:val="26"/>
          <w:szCs w:val="26"/>
        </w:rPr>
        <w:t>специалист 1 разряда отдела регулирования деятельности естественных монополий и рекламного контроля Семикина К.С., специалист 1 разряда отдела регулирования деятельности</w:t>
      </w:r>
      <w:proofErr w:type="gramEnd"/>
      <w:r w:rsidRPr="00702C09">
        <w:rPr>
          <w:b w:val="0"/>
          <w:sz w:val="26"/>
          <w:szCs w:val="26"/>
        </w:rPr>
        <w:t xml:space="preserve"> естественных монополий и рекламного контроля </w:t>
      </w:r>
      <w:r w:rsidRPr="00BA5366">
        <w:rPr>
          <w:b w:val="0"/>
          <w:sz w:val="26"/>
          <w:szCs w:val="26"/>
        </w:rPr>
        <w:t>Филимонова А.Н.,</w:t>
      </w:r>
    </w:p>
    <w:p w:rsidR="006028F0" w:rsidRPr="00214BB6" w:rsidRDefault="006028F0" w:rsidP="006028F0">
      <w:pPr>
        <w:pStyle w:val="a7"/>
        <w:ind w:right="140" w:firstLine="570"/>
        <w:jc w:val="both"/>
        <w:rPr>
          <w:rFonts w:ascii="Times New Roman" w:hAnsi="Times New Roman" w:cs="Times New Roman"/>
          <w:sz w:val="26"/>
          <w:szCs w:val="26"/>
        </w:rPr>
      </w:pPr>
      <w:r w:rsidRPr="00BA5366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рассмотрев дело № </w:t>
      </w:r>
      <w:r w:rsidR="00BA5366" w:rsidRPr="00BA5366">
        <w:rPr>
          <w:rFonts w:ascii="Times New Roman" w:hAnsi="Times New Roman" w:cs="Times New Roman"/>
          <w:sz w:val="26"/>
          <w:szCs w:val="26"/>
        </w:rPr>
        <w:t>Р-11/12</w:t>
      </w:r>
      <w:r w:rsidRPr="00702C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2C09">
        <w:rPr>
          <w:rFonts w:ascii="Times New Roman" w:hAnsi="Times New Roman" w:cs="Times New Roman"/>
          <w:sz w:val="26"/>
          <w:szCs w:val="26"/>
        </w:rPr>
        <w:t xml:space="preserve">по признакам нарушения законодательства Российской Федерации о </w:t>
      </w:r>
      <w:r w:rsidRPr="00214BB6">
        <w:rPr>
          <w:rFonts w:ascii="Times New Roman" w:hAnsi="Times New Roman" w:cs="Times New Roman"/>
          <w:sz w:val="26"/>
          <w:szCs w:val="26"/>
        </w:rPr>
        <w:t>рекламе по факту распространения рекламы на одной опоре со знаком</w:t>
      </w:r>
      <w:proofErr w:type="gramEnd"/>
      <w:r w:rsidRPr="00214BB6">
        <w:rPr>
          <w:rFonts w:ascii="Times New Roman" w:hAnsi="Times New Roman" w:cs="Times New Roman"/>
          <w:sz w:val="26"/>
          <w:szCs w:val="26"/>
        </w:rPr>
        <w:t xml:space="preserve"> дорожного движения.</w:t>
      </w:r>
    </w:p>
    <w:p w:rsidR="006028F0" w:rsidRPr="00214BB6" w:rsidRDefault="006028F0" w:rsidP="006028F0">
      <w:pPr>
        <w:spacing w:line="20" w:lineRule="atLeast"/>
        <w:ind w:firstLine="567"/>
        <w:jc w:val="both"/>
        <w:rPr>
          <w:sz w:val="26"/>
          <w:szCs w:val="26"/>
        </w:rPr>
      </w:pPr>
      <w:r w:rsidRPr="00214BB6">
        <w:rPr>
          <w:sz w:val="26"/>
          <w:szCs w:val="26"/>
        </w:rPr>
        <w:t>в присутствии:</w:t>
      </w:r>
    </w:p>
    <w:p w:rsidR="006028F0" w:rsidRPr="00214BB6" w:rsidRDefault="006028F0" w:rsidP="006028F0">
      <w:pPr>
        <w:spacing w:line="20" w:lineRule="atLeast"/>
        <w:ind w:firstLine="567"/>
        <w:jc w:val="both"/>
        <w:rPr>
          <w:color w:val="FF0000"/>
          <w:sz w:val="26"/>
          <w:szCs w:val="26"/>
        </w:rPr>
      </w:pPr>
      <w:r w:rsidRPr="00214BB6">
        <w:rPr>
          <w:sz w:val="26"/>
          <w:szCs w:val="26"/>
        </w:rPr>
        <w:t xml:space="preserve">представителя </w:t>
      </w:r>
      <w:r w:rsidR="00BA5366" w:rsidRPr="00214BB6">
        <w:rPr>
          <w:sz w:val="26"/>
          <w:szCs w:val="26"/>
        </w:rPr>
        <w:t>ОАО АКБ «АВАНГАРД»</w:t>
      </w:r>
      <w:r w:rsidR="00D9736D" w:rsidRPr="00214BB6">
        <w:rPr>
          <w:sz w:val="26"/>
          <w:szCs w:val="26"/>
        </w:rPr>
        <w:t xml:space="preserve"> </w:t>
      </w:r>
      <w:r w:rsidR="00750F57" w:rsidRPr="00750F57">
        <w:rPr>
          <w:sz w:val="26"/>
          <w:szCs w:val="26"/>
        </w:rPr>
        <w:t>&lt;</w:t>
      </w:r>
      <w:r w:rsidR="00750F57">
        <w:rPr>
          <w:sz w:val="26"/>
          <w:szCs w:val="26"/>
        </w:rPr>
        <w:t>…</w:t>
      </w:r>
      <w:r w:rsidR="00750F57" w:rsidRPr="00750F57">
        <w:rPr>
          <w:sz w:val="26"/>
          <w:szCs w:val="26"/>
        </w:rPr>
        <w:t>&gt;</w:t>
      </w:r>
      <w:r w:rsidRPr="00214BB6">
        <w:rPr>
          <w:sz w:val="26"/>
          <w:szCs w:val="26"/>
        </w:rPr>
        <w:t>,</w:t>
      </w:r>
      <w:r w:rsidRPr="00214BB6">
        <w:rPr>
          <w:color w:val="FF0000"/>
          <w:sz w:val="26"/>
          <w:szCs w:val="26"/>
        </w:rPr>
        <w:t xml:space="preserve"> </w:t>
      </w:r>
    </w:p>
    <w:p w:rsidR="00214BB6" w:rsidRPr="00214BB6" w:rsidRDefault="006028F0" w:rsidP="00214BB6">
      <w:pPr>
        <w:spacing w:line="20" w:lineRule="atLeast"/>
        <w:ind w:firstLine="567"/>
        <w:jc w:val="both"/>
        <w:rPr>
          <w:sz w:val="26"/>
          <w:szCs w:val="26"/>
        </w:rPr>
      </w:pPr>
      <w:r w:rsidRPr="00214BB6">
        <w:rPr>
          <w:sz w:val="26"/>
          <w:szCs w:val="26"/>
        </w:rPr>
        <w:t xml:space="preserve">представителя </w:t>
      </w:r>
      <w:r w:rsidR="005A0712" w:rsidRPr="00214BB6">
        <w:rPr>
          <w:sz w:val="26"/>
          <w:szCs w:val="26"/>
        </w:rPr>
        <w:t xml:space="preserve"> ООО «</w:t>
      </w:r>
      <w:proofErr w:type="spellStart"/>
      <w:r w:rsidR="005A0712" w:rsidRPr="00214BB6">
        <w:rPr>
          <w:sz w:val="26"/>
          <w:szCs w:val="26"/>
        </w:rPr>
        <w:t>Мультисервис</w:t>
      </w:r>
      <w:proofErr w:type="spellEnd"/>
      <w:r w:rsidR="005A0712" w:rsidRPr="00214BB6">
        <w:rPr>
          <w:sz w:val="26"/>
          <w:szCs w:val="26"/>
        </w:rPr>
        <w:t xml:space="preserve">-Тамбов» </w:t>
      </w:r>
      <w:r w:rsidR="00750F57" w:rsidRPr="00750F57">
        <w:rPr>
          <w:sz w:val="26"/>
          <w:szCs w:val="26"/>
        </w:rPr>
        <w:t>&lt;</w:t>
      </w:r>
      <w:r w:rsidR="00750F57">
        <w:rPr>
          <w:sz w:val="26"/>
          <w:szCs w:val="26"/>
        </w:rPr>
        <w:t>…</w:t>
      </w:r>
      <w:r w:rsidR="00750F57" w:rsidRPr="00750F57">
        <w:rPr>
          <w:sz w:val="26"/>
          <w:szCs w:val="26"/>
        </w:rPr>
        <w:t>&gt;</w:t>
      </w:r>
      <w:r w:rsidRPr="00214BB6">
        <w:rPr>
          <w:sz w:val="26"/>
          <w:szCs w:val="26"/>
        </w:rPr>
        <w:t>,</w:t>
      </w:r>
    </w:p>
    <w:p w:rsidR="006028F0" w:rsidRPr="00214BB6" w:rsidRDefault="00214BB6" w:rsidP="00214BB6">
      <w:pPr>
        <w:spacing w:line="20" w:lineRule="atLeast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отсутствие</w:t>
      </w:r>
      <w:r w:rsidR="00E65993" w:rsidRPr="00214BB6">
        <w:rPr>
          <w:sz w:val="26"/>
          <w:szCs w:val="26"/>
        </w:rPr>
        <w:t xml:space="preserve"> представителей администрации города Тамбова и </w:t>
      </w:r>
      <w:r w:rsidRPr="00214BB6">
        <w:rPr>
          <w:sz w:val="26"/>
          <w:szCs w:val="26"/>
        </w:rPr>
        <w:t>Управления ГИБДД УМВД России по Тамбовской области, извещенных надлежащим образом,</w:t>
      </w:r>
    </w:p>
    <w:p w:rsidR="0076561E" w:rsidRPr="00702C09" w:rsidRDefault="0076561E" w:rsidP="0076561E">
      <w:pPr>
        <w:spacing w:line="20" w:lineRule="atLeast"/>
        <w:ind w:firstLine="567"/>
        <w:jc w:val="both"/>
        <w:rPr>
          <w:b/>
          <w:color w:val="FF0000"/>
          <w:sz w:val="26"/>
          <w:szCs w:val="26"/>
        </w:rPr>
      </w:pPr>
    </w:p>
    <w:p w:rsidR="0076561E" w:rsidRDefault="006028F0" w:rsidP="0076561E">
      <w:pPr>
        <w:pStyle w:val="a3"/>
        <w:ind w:right="140"/>
        <w:jc w:val="center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>У С Т А Н О В И Л А:</w:t>
      </w:r>
    </w:p>
    <w:p w:rsidR="0076561E" w:rsidRPr="0076561E" w:rsidRDefault="0076561E" w:rsidP="0076561E">
      <w:pPr>
        <w:pStyle w:val="a3"/>
        <w:ind w:right="140"/>
        <w:jc w:val="center"/>
        <w:rPr>
          <w:b w:val="0"/>
          <w:sz w:val="26"/>
          <w:szCs w:val="26"/>
        </w:rPr>
      </w:pPr>
    </w:p>
    <w:p w:rsidR="00530E44" w:rsidRDefault="0076561E" w:rsidP="00E6249D">
      <w:pPr>
        <w:ind w:firstLine="567"/>
        <w:jc w:val="both"/>
        <w:rPr>
          <w:sz w:val="26"/>
          <w:szCs w:val="26"/>
        </w:rPr>
      </w:pPr>
      <w:r>
        <w:rPr>
          <w:rFonts w:eastAsia="Arial Unicode MS"/>
          <w:color w:val="000000"/>
          <w:kern w:val="1"/>
          <w:sz w:val="26"/>
          <w:szCs w:val="26"/>
        </w:rPr>
        <w:t>В</w:t>
      </w:r>
      <w:r w:rsidRPr="00E52BFC">
        <w:rPr>
          <w:rFonts w:eastAsia="Arial Unicode MS"/>
          <w:color w:val="000000"/>
          <w:kern w:val="1"/>
          <w:sz w:val="26"/>
          <w:szCs w:val="26"/>
        </w:rPr>
        <w:t xml:space="preserve"> ходе мониторинга средств наружной рекламы</w:t>
      </w:r>
      <w:r w:rsidRPr="00E52BFC">
        <w:rPr>
          <w:rFonts w:eastAsia="Arial Unicode MS"/>
          <w:kern w:val="1"/>
          <w:sz w:val="26"/>
          <w:szCs w:val="26"/>
        </w:rPr>
        <w:t xml:space="preserve"> на соответствие требованиям законодательства Российской Федерации о рекламе установлено</w:t>
      </w:r>
      <w:r w:rsidR="006028F0" w:rsidRPr="00702C09">
        <w:rPr>
          <w:sz w:val="26"/>
          <w:szCs w:val="26"/>
        </w:rPr>
        <w:t xml:space="preserve">, что </w:t>
      </w:r>
      <w:r w:rsidR="00587AD9" w:rsidRPr="00545631">
        <w:rPr>
          <w:sz w:val="26"/>
          <w:szCs w:val="26"/>
        </w:rPr>
        <w:t>10</w:t>
      </w:r>
      <w:r w:rsidR="006C6B6D">
        <w:rPr>
          <w:sz w:val="26"/>
          <w:szCs w:val="26"/>
        </w:rPr>
        <w:t xml:space="preserve"> февраля </w:t>
      </w:r>
      <w:r w:rsidR="00587AD9" w:rsidRPr="00545631">
        <w:rPr>
          <w:sz w:val="26"/>
          <w:szCs w:val="26"/>
        </w:rPr>
        <w:t>2012</w:t>
      </w:r>
      <w:r w:rsidR="00B343AB">
        <w:rPr>
          <w:sz w:val="26"/>
          <w:szCs w:val="26"/>
        </w:rPr>
        <w:t xml:space="preserve"> </w:t>
      </w:r>
      <w:r w:rsidR="006C6B6D">
        <w:rPr>
          <w:sz w:val="26"/>
          <w:szCs w:val="26"/>
        </w:rPr>
        <w:t xml:space="preserve">года </w:t>
      </w:r>
      <w:r w:rsidR="00530E44" w:rsidRPr="00545631">
        <w:rPr>
          <w:sz w:val="26"/>
          <w:szCs w:val="26"/>
        </w:rPr>
        <w:t xml:space="preserve">в г. Тамбове </w:t>
      </w:r>
      <w:r w:rsidR="006C6B6D">
        <w:rPr>
          <w:sz w:val="26"/>
          <w:szCs w:val="26"/>
        </w:rPr>
        <w:t>напротив дома № 90 по</w:t>
      </w:r>
      <w:r w:rsidR="00530E44" w:rsidRPr="00545631">
        <w:rPr>
          <w:sz w:val="26"/>
          <w:szCs w:val="26"/>
        </w:rPr>
        <w:t xml:space="preserve"> у</w:t>
      </w:r>
      <w:bookmarkStart w:id="0" w:name="_GoBack"/>
      <w:bookmarkEnd w:id="0"/>
      <w:r w:rsidR="00530E44" w:rsidRPr="00545631">
        <w:rPr>
          <w:sz w:val="26"/>
          <w:szCs w:val="26"/>
        </w:rPr>
        <w:t>л. Советской на одной опоре с</w:t>
      </w:r>
      <w:r w:rsidR="006C6B6D">
        <w:rPr>
          <w:sz w:val="26"/>
          <w:szCs w:val="26"/>
        </w:rPr>
        <w:t xml:space="preserve"> дорожным знаком</w:t>
      </w:r>
      <w:r w:rsidR="00530E44" w:rsidRPr="00545631">
        <w:rPr>
          <w:sz w:val="26"/>
          <w:szCs w:val="26"/>
        </w:rPr>
        <w:t xml:space="preserve"> «главная дорога» (2.1) размещалась </w:t>
      </w:r>
      <w:r w:rsidR="000B5746">
        <w:rPr>
          <w:sz w:val="26"/>
          <w:szCs w:val="26"/>
        </w:rPr>
        <w:t xml:space="preserve">рекламная </w:t>
      </w:r>
      <w:r w:rsidR="00530E44" w:rsidRPr="00545631">
        <w:rPr>
          <w:sz w:val="26"/>
          <w:szCs w:val="26"/>
        </w:rPr>
        <w:t xml:space="preserve">информация следующего содержания: «ОАО АКБ «АВАНГАРД» Генеральная лицензия Банка России № 2879 от 29.11.2002 г. Банк АВАНГАРД Банковские услуги ул. </w:t>
      </w:r>
      <w:proofErr w:type="gramStart"/>
      <w:r w:rsidR="00530E44" w:rsidRPr="00545631">
        <w:rPr>
          <w:sz w:val="26"/>
          <w:szCs w:val="26"/>
        </w:rPr>
        <w:t>Советская</w:t>
      </w:r>
      <w:proofErr w:type="gramEnd"/>
      <w:r w:rsidR="00530E44" w:rsidRPr="00545631">
        <w:rPr>
          <w:sz w:val="26"/>
          <w:szCs w:val="26"/>
        </w:rPr>
        <w:t>, д. 71 (4752) 63-03-33».</w:t>
      </w:r>
    </w:p>
    <w:p w:rsidR="00475521" w:rsidRDefault="000B5746" w:rsidP="00BB03AC">
      <w:pPr>
        <w:ind w:firstLine="567"/>
        <w:jc w:val="both"/>
        <w:rPr>
          <w:rFonts w:eastAsia="DejaVu Sans"/>
          <w:sz w:val="26"/>
          <w:szCs w:val="26"/>
        </w:rPr>
      </w:pPr>
      <w:r>
        <w:rPr>
          <w:sz w:val="26"/>
          <w:szCs w:val="26"/>
        </w:rPr>
        <w:t xml:space="preserve">Лицом, в чьих интересах </w:t>
      </w:r>
      <w:proofErr w:type="gramStart"/>
      <w:r>
        <w:rPr>
          <w:sz w:val="26"/>
          <w:szCs w:val="26"/>
        </w:rPr>
        <w:t>распространялась вышеуказанная</w:t>
      </w:r>
      <w:r w:rsidR="00475521">
        <w:rPr>
          <w:sz w:val="26"/>
          <w:szCs w:val="26"/>
        </w:rPr>
        <w:t xml:space="preserve"> реклама</w:t>
      </w:r>
      <w:r>
        <w:rPr>
          <w:sz w:val="26"/>
          <w:szCs w:val="26"/>
        </w:rPr>
        <w:t xml:space="preserve"> является</w:t>
      </w:r>
      <w:proofErr w:type="gramEnd"/>
      <w:r>
        <w:rPr>
          <w:sz w:val="26"/>
          <w:szCs w:val="26"/>
        </w:rPr>
        <w:t xml:space="preserve"> </w:t>
      </w:r>
      <w:r w:rsidRPr="00545631">
        <w:rPr>
          <w:sz w:val="26"/>
          <w:szCs w:val="26"/>
        </w:rPr>
        <w:t xml:space="preserve">ОАО АКБ «АВАНГАРД» (115035, Москва, ул. Садовническая, д. 12, стр. 1). В городе Тамбове </w:t>
      </w:r>
      <w:r w:rsidR="00815DCB" w:rsidRPr="00545631">
        <w:rPr>
          <w:sz w:val="26"/>
          <w:szCs w:val="26"/>
        </w:rPr>
        <w:t>по адресу: ул. Советская, д. 71</w:t>
      </w:r>
      <w:r w:rsidR="00815DCB">
        <w:rPr>
          <w:sz w:val="26"/>
          <w:szCs w:val="26"/>
        </w:rPr>
        <w:t xml:space="preserve"> </w:t>
      </w:r>
      <w:r w:rsidRPr="00545631">
        <w:rPr>
          <w:sz w:val="26"/>
          <w:szCs w:val="26"/>
        </w:rPr>
        <w:t>деятельность осуществляет операционный офис 2610 «Центральный»</w:t>
      </w:r>
      <w:r w:rsidR="00815DCB">
        <w:rPr>
          <w:sz w:val="26"/>
          <w:szCs w:val="26"/>
        </w:rPr>
        <w:t xml:space="preserve"> ОАО АКБ «АВАНГАРД»</w:t>
      </w:r>
      <w:r w:rsidRPr="00545631">
        <w:rPr>
          <w:sz w:val="26"/>
          <w:szCs w:val="26"/>
        </w:rPr>
        <w:t>.</w:t>
      </w:r>
    </w:p>
    <w:p w:rsidR="006028F0" w:rsidRDefault="006028F0" w:rsidP="00C377DA">
      <w:pPr>
        <w:pStyle w:val="a7"/>
        <w:ind w:right="142" w:firstLine="567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702C09">
        <w:rPr>
          <w:rFonts w:ascii="Times New Roman" w:eastAsia="DejaVu Sans" w:hAnsi="Times New Roman" w:cs="Times New Roman"/>
          <w:sz w:val="26"/>
          <w:szCs w:val="26"/>
        </w:rPr>
        <w:t>В соответствии с частью 3 статьи 19 Федерального закона от 13 марта 2006 года № 38-ФЗ «О рекламе» (далее – Закон «О рекламе») 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3B64E3" w:rsidRPr="003B64E3" w:rsidRDefault="003B64E3" w:rsidP="00E6249D">
      <w:pPr>
        <w:ind w:right="-2" w:firstLine="567"/>
        <w:jc w:val="both"/>
        <w:rPr>
          <w:rFonts w:eastAsia="DejaVu Sans"/>
          <w:lang w:eastAsia="ru-RU"/>
        </w:rPr>
      </w:pPr>
      <w:r w:rsidRPr="006B053D">
        <w:rPr>
          <w:sz w:val="26"/>
          <w:szCs w:val="26"/>
        </w:rPr>
        <w:t>В соответствии с пунктом 3 части 4 статьи 5 Закона «О рекламе», реклама не должна угрожать безопасности дорожного движения автомобильного, железнодорожного, водного, воздушного транспорта.</w:t>
      </w:r>
    </w:p>
    <w:p w:rsidR="00FF4334" w:rsidRPr="00D64A1A" w:rsidRDefault="006028F0" w:rsidP="00FF4334">
      <w:pPr>
        <w:ind w:right="140" w:firstLine="567"/>
        <w:jc w:val="both"/>
        <w:rPr>
          <w:b/>
          <w:sz w:val="26"/>
          <w:szCs w:val="26"/>
        </w:rPr>
      </w:pPr>
      <w:r w:rsidRPr="00702C09">
        <w:rPr>
          <w:sz w:val="26"/>
          <w:szCs w:val="26"/>
          <w:lang w:eastAsia="ru-RU" w:bidi="ru-RU"/>
        </w:rPr>
        <w:t xml:space="preserve">По факту размещения рекламы </w:t>
      </w:r>
      <w:r w:rsidRPr="00702C09">
        <w:rPr>
          <w:rFonts w:eastAsia="DejaVu Sans"/>
          <w:sz w:val="26"/>
          <w:szCs w:val="26"/>
        </w:rPr>
        <w:t xml:space="preserve">на </w:t>
      </w:r>
      <w:r w:rsidR="00BB03AC">
        <w:rPr>
          <w:rFonts w:eastAsia="DejaVu Sans"/>
          <w:sz w:val="26"/>
          <w:szCs w:val="26"/>
        </w:rPr>
        <w:t xml:space="preserve">одной </w:t>
      </w:r>
      <w:r w:rsidRPr="00702C09">
        <w:rPr>
          <w:sz w:val="26"/>
          <w:szCs w:val="26"/>
        </w:rPr>
        <w:t xml:space="preserve">опоре </w:t>
      </w:r>
      <w:r w:rsidR="00BB03AC">
        <w:rPr>
          <w:sz w:val="26"/>
          <w:szCs w:val="26"/>
        </w:rPr>
        <w:t xml:space="preserve">со </w:t>
      </w:r>
      <w:r w:rsidRPr="00702C09">
        <w:rPr>
          <w:sz w:val="26"/>
          <w:szCs w:val="26"/>
        </w:rPr>
        <w:t>знак</w:t>
      </w:r>
      <w:r w:rsidR="00BB03AC">
        <w:rPr>
          <w:sz w:val="26"/>
          <w:szCs w:val="26"/>
        </w:rPr>
        <w:t>ом</w:t>
      </w:r>
      <w:r w:rsidRPr="00702C09">
        <w:rPr>
          <w:sz w:val="26"/>
          <w:szCs w:val="26"/>
        </w:rPr>
        <w:t xml:space="preserve"> дорожного движения </w:t>
      </w:r>
      <w:r w:rsidR="00F94678">
        <w:rPr>
          <w:sz w:val="26"/>
          <w:szCs w:val="26"/>
        </w:rPr>
        <w:t xml:space="preserve">в отношении </w:t>
      </w:r>
      <w:r w:rsidR="00F94678" w:rsidRPr="00545631">
        <w:rPr>
          <w:sz w:val="26"/>
          <w:szCs w:val="26"/>
        </w:rPr>
        <w:t>ОАО АКБ «АВАНГАРД»</w:t>
      </w:r>
      <w:r w:rsidR="00F94678">
        <w:rPr>
          <w:sz w:val="26"/>
          <w:szCs w:val="26"/>
        </w:rPr>
        <w:t xml:space="preserve"> </w:t>
      </w:r>
      <w:r w:rsidRPr="00702C09">
        <w:rPr>
          <w:sz w:val="26"/>
          <w:szCs w:val="26"/>
          <w:lang w:eastAsia="ru-RU" w:bidi="ru-RU"/>
        </w:rPr>
        <w:t>возбуждено настоящее дело.</w:t>
      </w:r>
      <w:r w:rsidR="008E4768">
        <w:rPr>
          <w:sz w:val="26"/>
          <w:szCs w:val="26"/>
          <w:lang w:eastAsia="ru-RU" w:bidi="ru-RU"/>
        </w:rPr>
        <w:t xml:space="preserve"> </w:t>
      </w:r>
      <w:r w:rsidR="00FF4334" w:rsidRPr="00D64A1A">
        <w:rPr>
          <w:sz w:val="26"/>
          <w:szCs w:val="26"/>
        </w:rPr>
        <w:t xml:space="preserve">К участию в рассмотрении дела в качестве заинтересованного лица привлечена администрация г. Тамбова, в качестве эксперта </w:t>
      </w:r>
      <w:r w:rsidR="00FF4334">
        <w:rPr>
          <w:sz w:val="26"/>
          <w:szCs w:val="26"/>
        </w:rPr>
        <w:t>-</w:t>
      </w:r>
      <w:r w:rsidR="00FF4334" w:rsidRPr="00D64A1A">
        <w:rPr>
          <w:sz w:val="26"/>
          <w:szCs w:val="26"/>
        </w:rPr>
        <w:t xml:space="preserve"> </w:t>
      </w:r>
      <w:r w:rsidR="00026497">
        <w:rPr>
          <w:sz w:val="26"/>
          <w:szCs w:val="26"/>
        </w:rPr>
        <w:t>У</w:t>
      </w:r>
      <w:r w:rsidR="00FF4334" w:rsidRPr="00D64A1A">
        <w:rPr>
          <w:sz w:val="26"/>
          <w:szCs w:val="26"/>
        </w:rPr>
        <w:t>ГИБДД УМВД России по Тамбовской области.</w:t>
      </w:r>
    </w:p>
    <w:p w:rsidR="00FF4334" w:rsidRDefault="00FF4334" w:rsidP="00FF433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г. Тамбова письмом (</w:t>
      </w:r>
      <w:proofErr w:type="spellStart"/>
      <w:r>
        <w:rPr>
          <w:b w:val="0"/>
          <w:sz w:val="26"/>
          <w:szCs w:val="26"/>
        </w:rPr>
        <w:t>вх</w:t>
      </w:r>
      <w:proofErr w:type="spellEnd"/>
      <w:r>
        <w:rPr>
          <w:b w:val="0"/>
          <w:sz w:val="26"/>
          <w:szCs w:val="26"/>
        </w:rPr>
        <w:t>. от 11.03.2012 № 1996) сообщила, что разрешение на установку рассматриваемой конструкции не выдавалось.</w:t>
      </w:r>
    </w:p>
    <w:p w:rsidR="00BB03AC" w:rsidRDefault="00FF4334" w:rsidP="00FF4334">
      <w:pPr>
        <w:ind w:right="140" w:firstLine="567"/>
        <w:jc w:val="both"/>
        <w:rPr>
          <w:sz w:val="26"/>
          <w:szCs w:val="26"/>
          <w:lang w:eastAsia="ru-RU" w:bidi="ru-RU"/>
        </w:rPr>
      </w:pPr>
      <w:r w:rsidRPr="00D64A1A">
        <w:rPr>
          <w:sz w:val="26"/>
          <w:szCs w:val="26"/>
        </w:rPr>
        <w:t>На рассмотрени</w:t>
      </w:r>
      <w:r>
        <w:rPr>
          <w:sz w:val="26"/>
          <w:szCs w:val="26"/>
        </w:rPr>
        <w:t>и</w:t>
      </w:r>
      <w:r w:rsidRPr="00D64A1A">
        <w:rPr>
          <w:sz w:val="26"/>
          <w:szCs w:val="26"/>
        </w:rPr>
        <w:t xml:space="preserve"> дела </w:t>
      </w:r>
      <w:r w:rsidR="008B6F6E">
        <w:rPr>
          <w:sz w:val="26"/>
          <w:szCs w:val="26"/>
        </w:rPr>
        <w:t xml:space="preserve">14.03.2012 </w:t>
      </w:r>
      <w:r w:rsidRPr="00D64A1A">
        <w:rPr>
          <w:sz w:val="26"/>
          <w:szCs w:val="26"/>
        </w:rPr>
        <w:t>присутствовал представитель ОАО АКБ</w:t>
      </w:r>
      <w:r>
        <w:rPr>
          <w:sz w:val="26"/>
          <w:szCs w:val="26"/>
        </w:rPr>
        <w:t xml:space="preserve"> «Авангард», который заявил, что </w:t>
      </w:r>
      <w:r w:rsidRPr="00D64A1A">
        <w:rPr>
          <w:sz w:val="26"/>
          <w:szCs w:val="26"/>
        </w:rPr>
        <w:t>ОАО АКБ</w:t>
      </w:r>
      <w:r>
        <w:rPr>
          <w:sz w:val="26"/>
          <w:szCs w:val="26"/>
        </w:rPr>
        <w:t xml:space="preserve"> «Авангард» не размещал наружную рекламу в г. Тамбове на ул. Советской на одной опоре со знаком дорожного </w:t>
      </w:r>
      <w:r w:rsidR="00C91228">
        <w:rPr>
          <w:sz w:val="26"/>
          <w:szCs w:val="26"/>
        </w:rPr>
        <w:t>движения «главная дорога» (2.1).</w:t>
      </w:r>
      <w:r>
        <w:rPr>
          <w:sz w:val="26"/>
          <w:szCs w:val="26"/>
        </w:rPr>
        <w:t xml:space="preserve"> </w:t>
      </w:r>
      <w:r w:rsidR="00C91228">
        <w:rPr>
          <w:sz w:val="26"/>
          <w:szCs w:val="26"/>
        </w:rPr>
        <w:t>О</w:t>
      </w:r>
      <w:r>
        <w:rPr>
          <w:sz w:val="26"/>
          <w:szCs w:val="26"/>
        </w:rPr>
        <w:t xml:space="preserve"> размещении данной рекламы Банк узнал из определения № Р-11/12. В результате служебного расследования установлено, что данная реклама была размещен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«Мультисервис-Тамбов» по собственной инициативе и без согласования с Банком. В настоящее время Банк направил претензию ООО «Мультисервис-Тамбов» с требованием снять ненадлежащую рекламу. По мнению представителя Банка, </w:t>
      </w:r>
      <w:r w:rsidRPr="00D64A1A">
        <w:rPr>
          <w:sz w:val="26"/>
          <w:szCs w:val="26"/>
        </w:rPr>
        <w:t>ОАО АКБ</w:t>
      </w:r>
      <w:r>
        <w:rPr>
          <w:sz w:val="26"/>
          <w:szCs w:val="26"/>
        </w:rPr>
        <w:t xml:space="preserve"> «Авангард» не может рассматриваться в качестве лица, в действиях которого содержатся признаки нарушения законодательства РФ о рекламе.</w:t>
      </w:r>
    </w:p>
    <w:p w:rsidR="008E4768" w:rsidRDefault="008B6F6E" w:rsidP="00E6249D">
      <w:pPr>
        <w:ind w:right="140" w:firstLine="567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Определение</w:t>
      </w:r>
      <w:r w:rsidR="002A587B">
        <w:rPr>
          <w:sz w:val="26"/>
          <w:szCs w:val="26"/>
          <w:lang w:eastAsia="ru-RU" w:bidi="ru-RU"/>
        </w:rPr>
        <w:t>м</w:t>
      </w:r>
      <w:r>
        <w:rPr>
          <w:sz w:val="26"/>
          <w:szCs w:val="26"/>
          <w:lang w:eastAsia="ru-RU" w:bidi="ru-RU"/>
        </w:rPr>
        <w:t xml:space="preserve"> от 14.03.2012 </w:t>
      </w:r>
      <w:r w:rsidR="002A587B">
        <w:rPr>
          <w:sz w:val="26"/>
          <w:szCs w:val="26"/>
          <w:lang w:eastAsia="ru-RU" w:bidi="ru-RU"/>
        </w:rPr>
        <w:t xml:space="preserve">(исх. от 19.03.2012 № 58-3-06/853) к участию в рассмотрении дела в качестве лица, в действиях которого содержатся признаки нарушения </w:t>
      </w:r>
      <w:r w:rsidR="003774ED" w:rsidRPr="005B2A95">
        <w:rPr>
          <w:sz w:val="25"/>
          <w:szCs w:val="25"/>
        </w:rPr>
        <w:t>законодательства Российской Федерации о рекламе</w:t>
      </w:r>
      <w:r w:rsidR="003774ED">
        <w:rPr>
          <w:sz w:val="25"/>
          <w:szCs w:val="25"/>
        </w:rPr>
        <w:t>,</w:t>
      </w:r>
      <w:r w:rsidR="003774ED">
        <w:rPr>
          <w:sz w:val="26"/>
          <w:szCs w:val="26"/>
          <w:lang w:eastAsia="ru-RU" w:bidi="ru-RU"/>
        </w:rPr>
        <w:t xml:space="preserve"> </w:t>
      </w:r>
      <w:r w:rsidR="002A587B">
        <w:rPr>
          <w:sz w:val="26"/>
          <w:szCs w:val="26"/>
          <w:lang w:eastAsia="ru-RU" w:bidi="ru-RU"/>
        </w:rPr>
        <w:t>привлечен</w:t>
      </w:r>
      <w:proofErr w:type="gramStart"/>
      <w:r w:rsidR="002A587B">
        <w:rPr>
          <w:sz w:val="26"/>
          <w:szCs w:val="26"/>
          <w:lang w:eastAsia="ru-RU" w:bidi="ru-RU"/>
        </w:rPr>
        <w:t xml:space="preserve">о </w:t>
      </w:r>
      <w:r w:rsidR="002A587B">
        <w:rPr>
          <w:sz w:val="26"/>
          <w:szCs w:val="26"/>
        </w:rPr>
        <w:t>ООО</w:t>
      </w:r>
      <w:proofErr w:type="gramEnd"/>
      <w:r w:rsidR="002A587B">
        <w:rPr>
          <w:sz w:val="26"/>
          <w:szCs w:val="26"/>
        </w:rPr>
        <w:t xml:space="preserve"> «Мультисервис-Тамбов»</w:t>
      </w:r>
      <w:r w:rsidR="003774ED">
        <w:rPr>
          <w:sz w:val="26"/>
          <w:szCs w:val="26"/>
        </w:rPr>
        <w:t>.</w:t>
      </w:r>
      <w:r w:rsidR="002A587B">
        <w:rPr>
          <w:sz w:val="26"/>
          <w:szCs w:val="26"/>
        </w:rPr>
        <w:t xml:space="preserve"> </w:t>
      </w:r>
    </w:p>
    <w:p w:rsidR="00433FA1" w:rsidRDefault="00F26038" w:rsidP="00E6249D">
      <w:pPr>
        <w:ind w:right="14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ru-RU" w:bidi="ru-RU"/>
        </w:rPr>
        <w:t xml:space="preserve">ООО </w:t>
      </w:r>
      <w:r>
        <w:rPr>
          <w:sz w:val="26"/>
          <w:szCs w:val="26"/>
        </w:rPr>
        <w:t>«Мультисервис-Тамбов» представило объяснения 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от </w:t>
      </w:r>
      <w:smartTag w:uri="urn:schemas-microsoft-com:office:smarttags" w:element="date">
        <w:smartTagPr>
          <w:attr w:name="Year" w:val="2012"/>
          <w:attr w:name="Day" w:val="22"/>
          <w:attr w:name="Month" w:val="03"/>
          <w:attr w:name="ls" w:val="trans"/>
        </w:smartTagPr>
        <w:r>
          <w:rPr>
            <w:sz w:val="26"/>
            <w:szCs w:val="26"/>
          </w:rPr>
          <w:t>22.03.2012</w:t>
        </w:r>
      </w:smartTag>
      <w:r>
        <w:rPr>
          <w:sz w:val="26"/>
          <w:szCs w:val="26"/>
        </w:rPr>
        <w:t xml:space="preserve"> № 3102) в которых сообщило, что </w:t>
      </w:r>
      <w:r w:rsidR="00716688">
        <w:rPr>
          <w:sz w:val="26"/>
          <w:szCs w:val="26"/>
        </w:rPr>
        <w:t xml:space="preserve">по собственной инициативе подготовило </w:t>
      </w:r>
      <w:r w:rsidR="00C91228">
        <w:rPr>
          <w:sz w:val="26"/>
          <w:szCs w:val="26"/>
        </w:rPr>
        <w:t xml:space="preserve">проект </w:t>
      </w:r>
      <w:r w:rsidR="00716688">
        <w:rPr>
          <w:sz w:val="26"/>
          <w:szCs w:val="26"/>
        </w:rPr>
        <w:t>договор</w:t>
      </w:r>
      <w:r w:rsidR="00C91228">
        <w:rPr>
          <w:sz w:val="26"/>
          <w:szCs w:val="26"/>
        </w:rPr>
        <w:t>а</w:t>
      </w:r>
      <w:r w:rsidR="00716688">
        <w:rPr>
          <w:sz w:val="26"/>
          <w:szCs w:val="26"/>
        </w:rPr>
        <w:t xml:space="preserve"> </w:t>
      </w:r>
      <w:r w:rsidR="00716688">
        <w:rPr>
          <w:sz w:val="26"/>
          <w:szCs w:val="26"/>
        </w:rPr>
        <w:lastRenderedPageBreak/>
        <w:t xml:space="preserve">оказания услуг № 6 от </w:t>
      </w:r>
      <w:smartTag w:uri="urn:schemas-microsoft-com:office:smarttags" w:element="date">
        <w:smartTagPr>
          <w:attr w:name="Year" w:val="2012"/>
          <w:attr w:name="Day" w:val="20"/>
          <w:attr w:name="Month" w:val="01"/>
          <w:attr w:name="ls" w:val="trans"/>
        </w:smartTagPr>
        <w:r w:rsidR="00716688">
          <w:rPr>
            <w:sz w:val="26"/>
            <w:szCs w:val="26"/>
          </w:rPr>
          <w:t>20.01.2012</w:t>
        </w:r>
      </w:smartTag>
      <w:r w:rsidR="00716688">
        <w:rPr>
          <w:sz w:val="26"/>
          <w:szCs w:val="26"/>
        </w:rPr>
        <w:t xml:space="preserve">, в рамках которого предложило заказчику </w:t>
      </w:r>
      <w:r w:rsidR="00716688" w:rsidRPr="00D64A1A">
        <w:rPr>
          <w:sz w:val="26"/>
          <w:szCs w:val="26"/>
        </w:rPr>
        <w:t>ОАО АКБ</w:t>
      </w:r>
      <w:r w:rsidR="00716688">
        <w:rPr>
          <w:sz w:val="26"/>
          <w:szCs w:val="26"/>
        </w:rPr>
        <w:t xml:space="preserve"> «Авангард» изготовить и разместить на опоре уличного освещения по </w:t>
      </w:r>
      <w:r w:rsidR="00F14F3C">
        <w:rPr>
          <w:sz w:val="26"/>
          <w:szCs w:val="26"/>
        </w:rPr>
        <w:t>четной стороне ул. Советской</w:t>
      </w:r>
      <w:r w:rsidR="003B34E3">
        <w:rPr>
          <w:sz w:val="26"/>
          <w:szCs w:val="26"/>
        </w:rPr>
        <w:t xml:space="preserve"> г. Тамбова</w:t>
      </w:r>
      <w:r w:rsidR="00F14F3C">
        <w:rPr>
          <w:sz w:val="26"/>
          <w:szCs w:val="26"/>
        </w:rPr>
        <w:t>, в районе дома № 90 знак информирования об объекте притяжения в виде формованного короба из акрила</w:t>
      </w:r>
      <w:proofErr w:type="gramEnd"/>
      <w:r w:rsidR="00F14F3C">
        <w:rPr>
          <w:sz w:val="26"/>
          <w:szCs w:val="26"/>
        </w:rPr>
        <w:t xml:space="preserve"> в соответствии с ГОСТ 52044-2003.</w:t>
      </w:r>
      <w:r w:rsidR="00684075">
        <w:rPr>
          <w:sz w:val="26"/>
          <w:szCs w:val="26"/>
        </w:rPr>
        <w:t xml:space="preserve"> </w:t>
      </w:r>
      <w:r w:rsidR="004A3FFC">
        <w:rPr>
          <w:sz w:val="26"/>
          <w:szCs w:val="26"/>
        </w:rPr>
        <w:t>Данный</w:t>
      </w:r>
      <w:r w:rsidR="00684075">
        <w:rPr>
          <w:sz w:val="26"/>
          <w:szCs w:val="26"/>
        </w:rPr>
        <w:t xml:space="preserve"> договор со стороны заказчика не </w:t>
      </w:r>
      <w:r w:rsidR="00433FA1">
        <w:rPr>
          <w:sz w:val="26"/>
          <w:szCs w:val="26"/>
        </w:rPr>
        <w:t xml:space="preserve">был </w:t>
      </w:r>
      <w:r w:rsidR="00684075">
        <w:rPr>
          <w:sz w:val="26"/>
          <w:szCs w:val="26"/>
        </w:rPr>
        <w:t>подписан</w:t>
      </w:r>
      <w:r w:rsidR="004F1023">
        <w:rPr>
          <w:sz w:val="26"/>
          <w:szCs w:val="26"/>
        </w:rPr>
        <w:t>.</w:t>
      </w:r>
      <w:r w:rsidR="00F82F62">
        <w:rPr>
          <w:sz w:val="26"/>
          <w:szCs w:val="26"/>
        </w:rPr>
        <w:t xml:space="preserve"> </w:t>
      </w:r>
      <w:r w:rsidR="004F1023">
        <w:rPr>
          <w:sz w:val="26"/>
          <w:szCs w:val="26"/>
        </w:rPr>
        <w:t>О</w:t>
      </w:r>
      <w:r w:rsidR="00F82F62">
        <w:rPr>
          <w:sz w:val="26"/>
          <w:szCs w:val="26"/>
        </w:rPr>
        <w:t xml:space="preserve">днако общество без согласования с </w:t>
      </w:r>
      <w:r w:rsidR="00F82F62" w:rsidRPr="00D64A1A">
        <w:rPr>
          <w:sz w:val="26"/>
          <w:szCs w:val="26"/>
        </w:rPr>
        <w:t>ОАО АКБ</w:t>
      </w:r>
      <w:r w:rsidR="00F82F62">
        <w:rPr>
          <w:sz w:val="26"/>
          <w:szCs w:val="26"/>
        </w:rPr>
        <w:t xml:space="preserve"> «Авангард» изготовило и произвело монтаж вышеуказанного </w:t>
      </w:r>
      <w:r w:rsidR="004A3FFC">
        <w:rPr>
          <w:sz w:val="26"/>
          <w:szCs w:val="26"/>
        </w:rPr>
        <w:t>знака информирования</w:t>
      </w:r>
      <w:r w:rsidR="007E29B1">
        <w:rPr>
          <w:sz w:val="26"/>
          <w:szCs w:val="26"/>
        </w:rPr>
        <w:t xml:space="preserve">, поскольку ранее уже сотрудничало с заказчиком в рамках </w:t>
      </w:r>
      <w:r w:rsidR="007E1D11">
        <w:rPr>
          <w:sz w:val="26"/>
          <w:szCs w:val="26"/>
        </w:rPr>
        <w:t xml:space="preserve">другого </w:t>
      </w:r>
      <w:r w:rsidR="007E29B1">
        <w:rPr>
          <w:sz w:val="26"/>
          <w:szCs w:val="26"/>
        </w:rPr>
        <w:t>договора.</w:t>
      </w:r>
      <w:r w:rsidR="00DF7AB7">
        <w:rPr>
          <w:sz w:val="26"/>
          <w:szCs w:val="26"/>
        </w:rPr>
        <w:t xml:space="preserve"> По мнению </w:t>
      </w:r>
      <w:r w:rsidR="00DF7AB7" w:rsidRPr="008F4A49">
        <w:rPr>
          <w:sz w:val="26"/>
          <w:szCs w:val="26"/>
        </w:rPr>
        <w:t xml:space="preserve">представителя </w:t>
      </w:r>
      <w:r w:rsidR="00DF7AB7" w:rsidRPr="008F4A49">
        <w:rPr>
          <w:sz w:val="26"/>
          <w:szCs w:val="26"/>
          <w:lang w:eastAsia="ru-RU" w:bidi="ru-RU"/>
        </w:rPr>
        <w:t xml:space="preserve">ООО </w:t>
      </w:r>
      <w:r w:rsidR="00DF7AB7" w:rsidRPr="008F4A49">
        <w:rPr>
          <w:sz w:val="26"/>
          <w:szCs w:val="26"/>
        </w:rPr>
        <w:t>«Мультисервис-Тамбов», рассматриваемая информация, размещенная на знаке информирования об объекте притяжения</w:t>
      </w:r>
      <w:r w:rsidR="00DA3C08" w:rsidRPr="008F4A49">
        <w:rPr>
          <w:sz w:val="26"/>
          <w:szCs w:val="26"/>
        </w:rPr>
        <w:t xml:space="preserve">, не является рекламной, поскольку </w:t>
      </w:r>
      <w:r w:rsidR="0074047F" w:rsidRPr="008F4A49">
        <w:rPr>
          <w:sz w:val="26"/>
          <w:szCs w:val="26"/>
        </w:rPr>
        <w:t>не направлена на формирование и поддержание интереса к объекту рекламирования</w:t>
      </w:r>
      <w:r w:rsidR="003631D1" w:rsidRPr="008F4A49">
        <w:rPr>
          <w:sz w:val="26"/>
          <w:szCs w:val="26"/>
        </w:rPr>
        <w:t xml:space="preserve"> и </w:t>
      </w:r>
      <w:r w:rsidR="00DA3C08" w:rsidRPr="008F4A49">
        <w:rPr>
          <w:sz w:val="26"/>
          <w:szCs w:val="26"/>
        </w:rPr>
        <w:t>выполнена в соответствии с</w:t>
      </w:r>
      <w:r w:rsidR="00DC6806" w:rsidRPr="008F4A49">
        <w:rPr>
          <w:sz w:val="26"/>
          <w:szCs w:val="26"/>
        </w:rPr>
        <w:t xml:space="preserve"> </w:t>
      </w:r>
      <w:r w:rsidR="00DA3C08" w:rsidRPr="008F4A49">
        <w:rPr>
          <w:sz w:val="26"/>
          <w:szCs w:val="26"/>
        </w:rPr>
        <w:t>требованиями статей 8, 9 , 10 Закона «О защите прав потребителей»</w:t>
      </w:r>
      <w:r w:rsidR="003631D1" w:rsidRPr="008F4A49">
        <w:rPr>
          <w:sz w:val="26"/>
          <w:szCs w:val="26"/>
        </w:rPr>
        <w:t xml:space="preserve">. Кроме того, </w:t>
      </w:r>
      <w:r w:rsidR="004843E0" w:rsidRPr="008F4A49">
        <w:rPr>
          <w:sz w:val="26"/>
          <w:szCs w:val="26"/>
        </w:rPr>
        <w:t>опора, на которой размеща</w:t>
      </w:r>
      <w:r w:rsidR="00433FA1" w:rsidRPr="008F4A49">
        <w:rPr>
          <w:sz w:val="26"/>
          <w:szCs w:val="26"/>
        </w:rPr>
        <w:t>лась</w:t>
      </w:r>
      <w:r w:rsidR="004843E0" w:rsidRPr="008F4A49">
        <w:rPr>
          <w:sz w:val="26"/>
          <w:szCs w:val="26"/>
        </w:rPr>
        <w:t xml:space="preserve"> данная информация</w:t>
      </w:r>
      <w:r w:rsidR="007534CA" w:rsidRPr="008F4A49">
        <w:rPr>
          <w:sz w:val="26"/>
          <w:szCs w:val="26"/>
        </w:rPr>
        <w:t>,</w:t>
      </w:r>
      <w:r w:rsidR="004843E0" w:rsidRPr="008F4A49">
        <w:rPr>
          <w:sz w:val="26"/>
          <w:szCs w:val="26"/>
        </w:rPr>
        <w:t xml:space="preserve"> </w:t>
      </w:r>
      <w:r w:rsidR="007534CA" w:rsidRPr="008F4A49">
        <w:rPr>
          <w:sz w:val="26"/>
          <w:szCs w:val="26"/>
        </w:rPr>
        <w:t>не является опорой или иным приспособлением, предназначенным для регулирования дорожного движения.</w:t>
      </w:r>
      <w:r w:rsidR="00A76CB0" w:rsidRPr="008F4A49">
        <w:rPr>
          <w:sz w:val="26"/>
          <w:szCs w:val="26"/>
        </w:rPr>
        <w:t xml:space="preserve"> До выяснения всех обстоятельств по данному </w:t>
      </w:r>
      <w:r w:rsidR="00A76CB0">
        <w:rPr>
          <w:sz w:val="26"/>
          <w:szCs w:val="26"/>
        </w:rPr>
        <w:t>дел</w:t>
      </w:r>
      <w:proofErr w:type="gramStart"/>
      <w:r w:rsidR="00A76CB0">
        <w:rPr>
          <w:sz w:val="26"/>
          <w:szCs w:val="26"/>
        </w:rPr>
        <w:t xml:space="preserve">у </w:t>
      </w:r>
      <w:r w:rsidR="00A76CB0">
        <w:rPr>
          <w:sz w:val="26"/>
          <w:szCs w:val="26"/>
          <w:lang w:eastAsia="ru-RU" w:bidi="ru-RU"/>
        </w:rPr>
        <w:t>ООО</w:t>
      </w:r>
      <w:proofErr w:type="gramEnd"/>
      <w:r w:rsidR="00A76CB0">
        <w:rPr>
          <w:sz w:val="26"/>
          <w:szCs w:val="26"/>
          <w:lang w:eastAsia="ru-RU" w:bidi="ru-RU"/>
        </w:rPr>
        <w:t xml:space="preserve"> </w:t>
      </w:r>
      <w:r w:rsidR="00A76CB0">
        <w:rPr>
          <w:sz w:val="26"/>
          <w:szCs w:val="26"/>
        </w:rPr>
        <w:t xml:space="preserve">«Мультисервис-Тамбов» демонтировало </w:t>
      </w:r>
      <w:r w:rsidR="000C3DE0">
        <w:rPr>
          <w:sz w:val="26"/>
          <w:szCs w:val="26"/>
        </w:rPr>
        <w:t>рассматриваемую конструкцию.</w:t>
      </w:r>
    </w:p>
    <w:p w:rsidR="006028F0" w:rsidRDefault="007534CA" w:rsidP="008250B9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рассмотрении дела 04.04.2012 присутствовал</w:t>
      </w:r>
      <w:r w:rsidR="000C3DE0">
        <w:rPr>
          <w:sz w:val="26"/>
          <w:szCs w:val="26"/>
        </w:rPr>
        <w:t>и</w:t>
      </w:r>
      <w:r>
        <w:rPr>
          <w:sz w:val="26"/>
          <w:szCs w:val="26"/>
        </w:rPr>
        <w:t xml:space="preserve"> предс</w:t>
      </w:r>
      <w:r w:rsidR="005148AC">
        <w:rPr>
          <w:sz w:val="26"/>
          <w:szCs w:val="26"/>
        </w:rPr>
        <w:t>т</w:t>
      </w:r>
      <w:r>
        <w:rPr>
          <w:sz w:val="26"/>
          <w:szCs w:val="26"/>
        </w:rPr>
        <w:t>авител</w:t>
      </w:r>
      <w:r w:rsidR="005148A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64A1A">
        <w:rPr>
          <w:sz w:val="26"/>
          <w:szCs w:val="26"/>
        </w:rPr>
        <w:t>ОАО АКБ</w:t>
      </w:r>
      <w:r>
        <w:rPr>
          <w:sz w:val="26"/>
          <w:szCs w:val="26"/>
        </w:rPr>
        <w:t xml:space="preserve"> «Авангард»</w:t>
      </w:r>
      <w:r w:rsidR="005148AC">
        <w:rPr>
          <w:sz w:val="26"/>
          <w:szCs w:val="26"/>
        </w:rPr>
        <w:t xml:space="preserve">, </w:t>
      </w:r>
      <w:r w:rsidR="005148AC">
        <w:rPr>
          <w:sz w:val="26"/>
          <w:szCs w:val="26"/>
          <w:lang w:eastAsia="ru-RU" w:bidi="ru-RU"/>
        </w:rPr>
        <w:t xml:space="preserve">ООО </w:t>
      </w:r>
      <w:r w:rsidR="005148AC">
        <w:rPr>
          <w:sz w:val="26"/>
          <w:szCs w:val="26"/>
        </w:rPr>
        <w:t>«Мультисервис-Тамбов»</w:t>
      </w:r>
      <w:r>
        <w:rPr>
          <w:sz w:val="26"/>
          <w:szCs w:val="26"/>
        </w:rPr>
        <w:t>, которы</w:t>
      </w:r>
      <w:r w:rsidR="005148AC">
        <w:rPr>
          <w:sz w:val="26"/>
          <w:szCs w:val="26"/>
        </w:rPr>
        <w:t>е</w:t>
      </w:r>
      <w:r>
        <w:rPr>
          <w:sz w:val="26"/>
          <w:szCs w:val="26"/>
        </w:rPr>
        <w:t xml:space="preserve"> подтвердил</w:t>
      </w:r>
      <w:r w:rsidR="005148AC">
        <w:rPr>
          <w:sz w:val="26"/>
          <w:szCs w:val="26"/>
        </w:rPr>
        <w:t xml:space="preserve">и </w:t>
      </w:r>
      <w:r w:rsidR="000C3DE0">
        <w:rPr>
          <w:sz w:val="26"/>
          <w:szCs w:val="26"/>
        </w:rPr>
        <w:t>вышеизложенные</w:t>
      </w:r>
      <w:r w:rsidR="00433FA1">
        <w:rPr>
          <w:sz w:val="26"/>
          <w:szCs w:val="26"/>
        </w:rPr>
        <w:t xml:space="preserve"> </w:t>
      </w:r>
      <w:r w:rsidR="005148AC">
        <w:rPr>
          <w:sz w:val="26"/>
          <w:szCs w:val="26"/>
        </w:rPr>
        <w:t>позици</w:t>
      </w:r>
      <w:r w:rsidR="000C3DE0">
        <w:rPr>
          <w:sz w:val="26"/>
          <w:szCs w:val="26"/>
        </w:rPr>
        <w:t>и</w:t>
      </w:r>
      <w:r w:rsidR="00433FA1">
        <w:rPr>
          <w:sz w:val="26"/>
          <w:szCs w:val="26"/>
        </w:rPr>
        <w:t>.</w:t>
      </w:r>
      <w:r w:rsidR="00433FA1" w:rsidRPr="00702C09">
        <w:rPr>
          <w:sz w:val="26"/>
          <w:szCs w:val="26"/>
          <w:lang w:eastAsia="ru-RU" w:bidi="ru-RU"/>
        </w:rPr>
        <w:t xml:space="preserve"> </w:t>
      </w:r>
      <w:r w:rsidR="006028F0" w:rsidRPr="00702C09">
        <w:rPr>
          <w:sz w:val="26"/>
          <w:szCs w:val="26"/>
        </w:rPr>
        <w:t xml:space="preserve"> </w:t>
      </w:r>
    </w:p>
    <w:p w:rsidR="004D0059" w:rsidRDefault="004D0059" w:rsidP="008250B9">
      <w:pPr>
        <w:ind w:right="140" w:firstLine="567"/>
        <w:jc w:val="both"/>
        <w:rPr>
          <w:sz w:val="26"/>
          <w:szCs w:val="26"/>
          <w:lang w:eastAsia="ru-RU" w:bidi="ru-RU"/>
        </w:rPr>
      </w:pPr>
    </w:p>
    <w:p w:rsidR="006028F0" w:rsidRPr="003E61A4" w:rsidRDefault="006028F0" w:rsidP="00E6249D">
      <w:pPr>
        <w:pStyle w:val="a3"/>
        <w:numPr>
          <w:ilvl w:val="0"/>
          <w:numId w:val="1"/>
        </w:numPr>
        <w:ind w:right="140" w:firstLine="567"/>
        <w:jc w:val="both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 xml:space="preserve">Проанализировав материалы дела, </w:t>
      </w:r>
      <w:r w:rsidR="004F1023">
        <w:rPr>
          <w:b w:val="0"/>
          <w:sz w:val="26"/>
          <w:szCs w:val="26"/>
        </w:rPr>
        <w:t xml:space="preserve">выслушав объяснения лиц, участвующих в рассмотрении дела, </w:t>
      </w:r>
      <w:r w:rsidRPr="00702C09">
        <w:rPr>
          <w:b w:val="0"/>
          <w:sz w:val="26"/>
          <w:szCs w:val="26"/>
        </w:rPr>
        <w:t xml:space="preserve">Комиссия Тамбовского УФАС России пришла к следующим </w:t>
      </w:r>
      <w:r w:rsidRPr="003E61A4">
        <w:rPr>
          <w:b w:val="0"/>
          <w:sz w:val="26"/>
          <w:szCs w:val="26"/>
        </w:rPr>
        <w:t>выводам.</w:t>
      </w:r>
    </w:p>
    <w:p w:rsidR="00DD5D0A" w:rsidRDefault="001B05BC" w:rsidP="003E61A4">
      <w:pPr>
        <w:pStyle w:val="a3"/>
        <w:numPr>
          <w:ilvl w:val="0"/>
          <w:numId w:val="1"/>
        </w:numPr>
        <w:ind w:right="140" w:firstLine="851"/>
        <w:jc w:val="both"/>
        <w:rPr>
          <w:b w:val="0"/>
          <w:sz w:val="26"/>
          <w:szCs w:val="26"/>
        </w:rPr>
      </w:pPr>
      <w:r w:rsidRPr="00DD5D0A">
        <w:rPr>
          <w:b w:val="0"/>
          <w:sz w:val="26"/>
          <w:szCs w:val="26"/>
        </w:rPr>
        <w:t>В г. Тамбове напротив дома № 90 по ул. Советской на одной опоре с дорожным знаком «главная дорога» (2.1) размещалась информация следующего содержания: «ОАО АКБ «АВАНГАРД» Генеральная лицензия Банка России № 2879 от 29.11.2002 г. Банк АВАНГАРД Банковские услуги ул. Советская, д. 71 (4752) 63-03-33».</w:t>
      </w:r>
    </w:p>
    <w:p w:rsidR="00DD5D0A" w:rsidRPr="00DD5D0A" w:rsidRDefault="00D468D4" w:rsidP="00956B41">
      <w:pPr>
        <w:pStyle w:val="a3"/>
        <w:numPr>
          <w:ilvl w:val="0"/>
          <w:numId w:val="1"/>
        </w:numPr>
        <w:ind w:right="140" w:firstLine="709"/>
        <w:jc w:val="both"/>
        <w:rPr>
          <w:rFonts w:eastAsia="DejaVu Sans"/>
          <w:b w:val="0"/>
          <w:color w:val="943634" w:themeColor="accent2" w:themeShade="BF"/>
          <w:sz w:val="26"/>
          <w:szCs w:val="26"/>
        </w:rPr>
      </w:pPr>
      <w:r w:rsidRPr="00DD5D0A">
        <w:rPr>
          <w:b w:val="0"/>
          <w:sz w:val="26"/>
          <w:szCs w:val="26"/>
        </w:rPr>
        <w:t xml:space="preserve">Согласно пункту 1 статьи 3 </w:t>
      </w:r>
      <w:r w:rsidRPr="00DD5D0A">
        <w:rPr>
          <w:rFonts w:eastAsia="DejaVu Sans"/>
          <w:b w:val="0"/>
          <w:sz w:val="26"/>
          <w:szCs w:val="26"/>
        </w:rPr>
        <w:t>Закон</w:t>
      </w:r>
      <w:r w:rsidR="003E61A4" w:rsidRPr="00DD5D0A">
        <w:rPr>
          <w:rFonts w:eastAsia="DejaVu Sans"/>
          <w:b w:val="0"/>
          <w:sz w:val="26"/>
          <w:szCs w:val="26"/>
        </w:rPr>
        <w:t>а «О рекламе»</w:t>
      </w:r>
      <w:r w:rsidRPr="00DD5D0A">
        <w:rPr>
          <w:b w:val="0"/>
          <w:sz w:val="26"/>
          <w:szCs w:val="26"/>
        </w:rPr>
        <w:t>,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CA73BE" w:rsidRPr="00F24477" w:rsidRDefault="00D468D4" w:rsidP="00956B41">
      <w:pPr>
        <w:pStyle w:val="a3"/>
        <w:numPr>
          <w:ilvl w:val="0"/>
          <w:numId w:val="1"/>
        </w:numPr>
        <w:ind w:right="140" w:firstLine="709"/>
        <w:jc w:val="both"/>
        <w:rPr>
          <w:rFonts w:eastAsia="DejaVu Sans"/>
          <w:b w:val="0"/>
          <w:sz w:val="26"/>
          <w:szCs w:val="26"/>
        </w:rPr>
      </w:pPr>
      <w:r w:rsidRPr="00F24477">
        <w:rPr>
          <w:b w:val="0"/>
          <w:sz w:val="26"/>
          <w:szCs w:val="26"/>
        </w:rPr>
        <w:t>Информация, распространенная на одной опоре со знаком дорожного движения на ул. Советской г. Тамбова, содержит все необходимые признаки рекламы</w:t>
      </w:r>
      <w:r w:rsidR="00F24477" w:rsidRPr="00F24477">
        <w:rPr>
          <w:b w:val="0"/>
          <w:sz w:val="26"/>
          <w:szCs w:val="26"/>
        </w:rPr>
        <w:t xml:space="preserve">, </w:t>
      </w:r>
      <w:r w:rsidRPr="00F24477">
        <w:rPr>
          <w:b w:val="0"/>
          <w:sz w:val="26"/>
          <w:szCs w:val="26"/>
        </w:rPr>
        <w:t>адресо</w:t>
      </w:r>
      <w:r w:rsidR="00F24477" w:rsidRPr="00F24477">
        <w:rPr>
          <w:b w:val="0"/>
          <w:sz w:val="26"/>
          <w:szCs w:val="26"/>
        </w:rPr>
        <w:t xml:space="preserve">вана неопределенному кругу лиц и </w:t>
      </w:r>
      <w:r w:rsidRPr="00F24477">
        <w:rPr>
          <w:b w:val="0"/>
          <w:sz w:val="26"/>
          <w:szCs w:val="26"/>
        </w:rPr>
        <w:t>направлена на привлечение внимания к объекту рекламирования</w:t>
      </w:r>
      <w:r w:rsidR="00F24477" w:rsidRPr="00F24477">
        <w:rPr>
          <w:b w:val="0"/>
          <w:sz w:val="26"/>
          <w:szCs w:val="26"/>
        </w:rPr>
        <w:t xml:space="preserve"> -</w:t>
      </w:r>
      <w:r w:rsidR="005357C1" w:rsidRPr="00F24477">
        <w:rPr>
          <w:b w:val="0"/>
          <w:sz w:val="26"/>
          <w:szCs w:val="26"/>
        </w:rPr>
        <w:t xml:space="preserve"> </w:t>
      </w:r>
      <w:r w:rsidR="003D2A47" w:rsidRPr="00F24477">
        <w:rPr>
          <w:b w:val="0"/>
          <w:sz w:val="26"/>
          <w:szCs w:val="26"/>
        </w:rPr>
        <w:t xml:space="preserve">банку </w:t>
      </w:r>
      <w:r w:rsidR="003E61A4" w:rsidRPr="00F24477">
        <w:rPr>
          <w:b w:val="0"/>
          <w:sz w:val="26"/>
          <w:szCs w:val="26"/>
        </w:rPr>
        <w:t>ОАО АКБ «АВАНГАРД»</w:t>
      </w:r>
      <w:r w:rsidR="009767B1" w:rsidRPr="00F24477">
        <w:rPr>
          <w:b w:val="0"/>
          <w:sz w:val="26"/>
          <w:szCs w:val="26"/>
        </w:rPr>
        <w:t xml:space="preserve"> и оказываемым данным банком услугам</w:t>
      </w:r>
      <w:r w:rsidR="00CA73BE" w:rsidRPr="00F24477">
        <w:rPr>
          <w:b w:val="0"/>
          <w:sz w:val="26"/>
          <w:szCs w:val="26"/>
        </w:rPr>
        <w:t>.</w:t>
      </w:r>
    </w:p>
    <w:p w:rsidR="0062609C" w:rsidRPr="00CB3177" w:rsidRDefault="0062609C" w:rsidP="0062609C">
      <w:pPr>
        <w:pStyle w:val="a3"/>
        <w:numPr>
          <w:ilvl w:val="0"/>
          <w:numId w:val="1"/>
        </w:numPr>
        <w:ind w:right="140" w:firstLine="709"/>
        <w:jc w:val="both"/>
        <w:rPr>
          <w:rFonts w:eastAsia="DejaVu Sans"/>
          <w:b w:val="0"/>
          <w:sz w:val="26"/>
          <w:szCs w:val="26"/>
        </w:rPr>
      </w:pPr>
      <w:r w:rsidRPr="00CB3177">
        <w:rPr>
          <w:rFonts w:eastAsia="DejaVu Sans"/>
          <w:b w:val="0"/>
          <w:sz w:val="26"/>
          <w:szCs w:val="26"/>
        </w:rPr>
        <w:t>В соответствии с частью 3 статьи 19 Закона «О рекламе» 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62609C" w:rsidRPr="00CB3177" w:rsidRDefault="0062609C" w:rsidP="0062609C">
      <w:pPr>
        <w:ind w:firstLine="709"/>
        <w:jc w:val="both"/>
        <w:rPr>
          <w:sz w:val="26"/>
          <w:szCs w:val="26"/>
        </w:rPr>
      </w:pPr>
      <w:r w:rsidRPr="00CB3177">
        <w:rPr>
          <w:sz w:val="26"/>
          <w:szCs w:val="26"/>
        </w:rPr>
        <w:t xml:space="preserve">Пунктом 6.1 ГОСТа </w:t>
      </w:r>
      <w:proofErr w:type="gramStart"/>
      <w:r w:rsidRPr="00CB3177">
        <w:rPr>
          <w:sz w:val="26"/>
          <w:szCs w:val="26"/>
        </w:rPr>
        <w:t>Р</w:t>
      </w:r>
      <w:proofErr w:type="gramEnd"/>
      <w:r w:rsidRPr="00CB3177">
        <w:rPr>
          <w:sz w:val="26"/>
          <w:szCs w:val="26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(принят и введен в действие Постановлением Госстандарта России от 22.04.2003 № 124-ст) установлено, что средства наружной рекламы не должны быть размещены на одной опоре, в створе и в одном сечении с дорожными знаками и светофорами.</w:t>
      </w:r>
    </w:p>
    <w:p w:rsidR="0062609C" w:rsidRPr="00D246AC" w:rsidRDefault="0062609C" w:rsidP="0062609C">
      <w:pPr>
        <w:ind w:firstLine="709"/>
        <w:jc w:val="both"/>
        <w:rPr>
          <w:sz w:val="26"/>
          <w:szCs w:val="26"/>
          <w:lang w:eastAsia="ru-RU"/>
        </w:rPr>
      </w:pPr>
      <w:r w:rsidRPr="00CB3177">
        <w:rPr>
          <w:sz w:val="26"/>
          <w:szCs w:val="26"/>
        </w:rPr>
        <w:t xml:space="preserve">Согласно Приложению 1 к Правилам дорожного движения РФ (по ГОСТу </w:t>
      </w:r>
      <w:proofErr w:type="gramStart"/>
      <w:r w:rsidRPr="00CB3177">
        <w:rPr>
          <w:sz w:val="26"/>
          <w:szCs w:val="26"/>
        </w:rPr>
        <w:t>Р</w:t>
      </w:r>
      <w:proofErr w:type="gramEnd"/>
      <w:r w:rsidRPr="00CB3177">
        <w:rPr>
          <w:sz w:val="26"/>
          <w:szCs w:val="26"/>
        </w:rPr>
        <w:t xml:space="preserve"> 52289-2004 и ГОСТу Р 52290-2004), утвержденным Постановлением Совета Министров - Правительства РФ от 23 </w:t>
      </w:r>
      <w:r w:rsidRPr="00D246AC">
        <w:rPr>
          <w:sz w:val="26"/>
          <w:szCs w:val="26"/>
        </w:rPr>
        <w:t xml:space="preserve">октября 1993 г. N 1090 «О правилах дорожного движения» знак </w:t>
      </w:r>
      <w:r w:rsidR="009E56AE" w:rsidRPr="00D246AC">
        <w:rPr>
          <w:sz w:val="26"/>
          <w:szCs w:val="26"/>
        </w:rPr>
        <w:t>«главная дорога» (2.1)</w:t>
      </w:r>
      <w:r w:rsidRPr="00D246AC">
        <w:rPr>
          <w:sz w:val="26"/>
          <w:szCs w:val="26"/>
        </w:rPr>
        <w:t xml:space="preserve"> является знаком</w:t>
      </w:r>
      <w:r w:rsidR="00D246AC" w:rsidRPr="00D246AC">
        <w:rPr>
          <w:sz w:val="26"/>
          <w:szCs w:val="26"/>
        </w:rPr>
        <w:t xml:space="preserve"> приоритета</w:t>
      </w:r>
      <w:r w:rsidRPr="00D246AC">
        <w:rPr>
          <w:sz w:val="26"/>
          <w:szCs w:val="26"/>
        </w:rPr>
        <w:t xml:space="preserve"> и </w:t>
      </w:r>
      <w:r w:rsidR="00D246AC" w:rsidRPr="00D246AC">
        <w:rPr>
          <w:sz w:val="26"/>
          <w:szCs w:val="26"/>
          <w:lang w:eastAsia="ru-RU"/>
        </w:rPr>
        <w:t xml:space="preserve">применяется для указания </w:t>
      </w:r>
      <w:r w:rsidR="00D246AC" w:rsidRPr="00D246AC">
        <w:rPr>
          <w:sz w:val="26"/>
          <w:szCs w:val="26"/>
          <w:lang w:eastAsia="ru-RU"/>
        </w:rPr>
        <w:lastRenderedPageBreak/>
        <w:t>очередности проезда перекрестков, пересечений отдельных проезжих частей, а также узких участков дорог</w:t>
      </w:r>
      <w:r w:rsidRPr="00D246AC">
        <w:rPr>
          <w:sz w:val="26"/>
          <w:szCs w:val="26"/>
          <w:lang w:eastAsia="ru-RU"/>
        </w:rPr>
        <w:t>.</w:t>
      </w:r>
    </w:p>
    <w:p w:rsidR="0062609C" w:rsidRPr="00CB3177" w:rsidRDefault="0062609C" w:rsidP="0062609C">
      <w:pPr>
        <w:ind w:firstLine="709"/>
        <w:jc w:val="both"/>
        <w:rPr>
          <w:rFonts w:eastAsia="DejaVu Sans"/>
          <w:sz w:val="26"/>
          <w:szCs w:val="26"/>
        </w:rPr>
      </w:pPr>
      <w:r w:rsidRPr="00D246AC">
        <w:rPr>
          <w:rFonts w:eastAsia="DejaVu Sans"/>
          <w:sz w:val="26"/>
          <w:szCs w:val="26"/>
        </w:rPr>
        <w:t>В силу пункта 3 части 4 статьи</w:t>
      </w:r>
      <w:r w:rsidRPr="00CB3177">
        <w:rPr>
          <w:rFonts w:eastAsia="DejaVu Sans"/>
          <w:sz w:val="26"/>
          <w:szCs w:val="26"/>
        </w:rPr>
        <w:t xml:space="preserve"> 5 Закона «О рекламе» реклама не должна иметь сходство с дорожными знаками или иным образом угрожать безопасности движения автомобильного, железнодорожного, водного, воздушного транспорта.</w:t>
      </w:r>
    </w:p>
    <w:p w:rsidR="0062609C" w:rsidRPr="00CB3177" w:rsidRDefault="0062609C" w:rsidP="0062609C">
      <w:pPr>
        <w:ind w:firstLine="709"/>
        <w:jc w:val="both"/>
        <w:rPr>
          <w:bCs/>
          <w:sz w:val="26"/>
          <w:szCs w:val="26"/>
        </w:rPr>
      </w:pPr>
      <w:proofErr w:type="gramStart"/>
      <w:r w:rsidRPr="00CB3177">
        <w:rPr>
          <w:sz w:val="26"/>
          <w:szCs w:val="26"/>
        </w:rPr>
        <w:t>ГИБДД УМВД России по Тамбовской области письмом (</w:t>
      </w:r>
      <w:proofErr w:type="spellStart"/>
      <w:r w:rsidRPr="00CB3177">
        <w:rPr>
          <w:sz w:val="26"/>
          <w:szCs w:val="26"/>
        </w:rPr>
        <w:t>вх</w:t>
      </w:r>
      <w:proofErr w:type="spellEnd"/>
      <w:r w:rsidRPr="00CB3177">
        <w:rPr>
          <w:sz w:val="26"/>
          <w:szCs w:val="26"/>
        </w:rPr>
        <w:t>. от 13.03.2012 № 2066) сообщило, что вышеуказанная рекламная конструкция установлена в нарушение ГОСТ 52044-2003 «Наружная реклама на автомобильных дорогах и территориях городских и сельских поселений», отвлекает внимание водителей при считывании информации с дорожных знаков об условиях дорожного движения, что негативным образом влияет на безопасность движения.</w:t>
      </w:r>
      <w:proofErr w:type="gramEnd"/>
      <w:r w:rsidR="004D0932">
        <w:rPr>
          <w:sz w:val="26"/>
          <w:szCs w:val="26"/>
        </w:rPr>
        <w:t xml:space="preserve"> </w:t>
      </w:r>
      <w:r w:rsidR="004D0932">
        <w:rPr>
          <w:bCs/>
          <w:sz w:val="26"/>
          <w:szCs w:val="26"/>
        </w:rPr>
        <w:t>С</w:t>
      </w:r>
      <w:r w:rsidRPr="00CB3177">
        <w:rPr>
          <w:bCs/>
          <w:sz w:val="26"/>
          <w:szCs w:val="26"/>
        </w:rPr>
        <w:t>осредоточение внимания участников движения на рекламной конструкции вместо дорожных знаков заставляет их игнорировать предписанные требования и не позволяет адекватно воспринимать смену дорожной обстановки, что в свою очередь повышает риск возникновения аварийных ситуаций.</w:t>
      </w:r>
    </w:p>
    <w:p w:rsidR="00EC739F" w:rsidRDefault="0062609C" w:rsidP="00EC739F">
      <w:pPr>
        <w:ind w:firstLine="709"/>
        <w:jc w:val="both"/>
        <w:rPr>
          <w:rFonts w:eastAsia="DejaVu Sans"/>
          <w:sz w:val="26"/>
          <w:szCs w:val="26"/>
        </w:rPr>
      </w:pPr>
      <w:r w:rsidRPr="00CB3177">
        <w:rPr>
          <w:rFonts w:eastAsia="DejaVu Sans"/>
          <w:sz w:val="26"/>
          <w:szCs w:val="26"/>
        </w:rPr>
        <w:t>Таким образом, распространение рассматриваемой рекламы на опоре знака дорожного движения угрожает безопасности дорожного движения.</w:t>
      </w:r>
    </w:p>
    <w:p w:rsidR="00DF1929" w:rsidRDefault="00DF1929" w:rsidP="00DF1929">
      <w:pPr>
        <w:ind w:firstLine="709"/>
        <w:jc w:val="both"/>
        <w:rPr>
          <w:rFonts w:eastAsia="DejaVu Sans"/>
          <w:sz w:val="26"/>
          <w:szCs w:val="26"/>
        </w:rPr>
      </w:pPr>
      <w:r w:rsidRPr="008F4A49">
        <w:rPr>
          <w:rFonts w:eastAsia="DejaVu Sans"/>
          <w:sz w:val="26"/>
          <w:szCs w:val="26"/>
        </w:rPr>
        <w:t xml:space="preserve">С учетом вышеизложенного, реклама </w:t>
      </w:r>
      <w:r w:rsidRPr="008F4A49">
        <w:rPr>
          <w:sz w:val="26"/>
          <w:szCs w:val="26"/>
        </w:rPr>
        <w:t>ОАО АКБ «АВАНГАРД</w:t>
      </w:r>
      <w:r w:rsidRPr="008F4A49">
        <w:rPr>
          <w:rFonts w:eastAsia="DejaVu Sans"/>
          <w:sz w:val="26"/>
          <w:szCs w:val="26"/>
        </w:rPr>
        <w:t xml:space="preserve">, размещенная </w:t>
      </w:r>
      <w:r w:rsidRPr="008F4A49">
        <w:rPr>
          <w:sz w:val="26"/>
          <w:szCs w:val="26"/>
        </w:rPr>
        <w:t xml:space="preserve">на одной опоре с дорожным знаком «главная дорога» в г. Тамбове </w:t>
      </w:r>
      <w:r w:rsidRPr="008F4A49">
        <w:rPr>
          <w:rFonts w:eastAsia="Arial Unicode MS"/>
          <w:kern w:val="1"/>
          <w:sz w:val="26"/>
          <w:szCs w:val="26"/>
        </w:rPr>
        <w:t>напротив дома № 90 по</w:t>
      </w:r>
      <w:r w:rsidRPr="008F4A49">
        <w:rPr>
          <w:sz w:val="26"/>
          <w:szCs w:val="26"/>
        </w:rPr>
        <w:t xml:space="preserve"> ул. Советской распространяется</w:t>
      </w:r>
      <w:r w:rsidRPr="008F4A49">
        <w:rPr>
          <w:rFonts w:eastAsia="DejaVu Sans"/>
          <w:sz w:val="26"/>
          <w:szCs w:val="26"/>
        </w:rPr>
        <w:t xml:space="preserve"> в нарушение требований </w:t>
      </w:r>
      <w:r w:rsidRPr="00CB3177">
        <w:rPr>
          <w:rFonts w:eastAsia="DejaVu Sans"/>
          <w:sz w:val="26"/>
          <w:szCs w:val="26"/>
        </w:rPr>
        <w:t>пункта 3 части 4 статьи 5, части 3 статьи 19 Закона «О рекламе».</w:t>
      </w:r>
    </w:p>
    <w:p w:rsidR="00DF1929" w:rsidRPr="00447AC2" w:rsidRDefault="00DF1929" w:rsidP="00DF1929">
      <w:pPr>
        <w:ind w:firstLine="709"/>
        <w:jc w:val="both"/>
        <w:rPr>
          <w:sz w:val="26"/>
          <w:szCs w:val="26"/>
        </w:rPr>
      </w:pPr>
      <w:r w:rsidRPr="00CB3177">
        <w:rPr>
          <w:sz w:val="26"/>
          <w:szCs w:val="26"/>
        </w:rPr>
        <w:t xml:space="preserve">В соответствии со статьей 3 Закона «О рекламе» ненадлежащая реклама — реклама, не </w:t>
      </w:r>
      <w:r w:rsidRPr="00D85821">
        <w:rPr>
          <w:sz w:val="26"/>
          <w:szCs w:val="26"/>
        </w:rPr>
        <w:t xml:space="preserve">соответствующая </w:t>
      </w:r>
      <w:r w:rsidRPr="00447AC2">
        <w:rPr>
          <w:sz w:val="26"/>
          <w:szCs w:val="26"/>
        </w:rPr>
        <w:t>требованиям законодательства Российской Федерации. Следовательно, указанная реклама в соответствии со статьей 3 Закона «О рекламе» является ненадлежащей.</w:t>
      </w:r>
    </w:p>
    <w:p w:rsidR="00DF1929" w:rsidRDefault="00DF1929" w:rsidP="00EC739F">
      <w:pPr>
        <w:ind w:firstLine="709"/>
        <w:jc w:val="both"/>
        <w:rPr>
          <w:sz w:val="26"/>
          <w:szCs w:val="26"/>
        </w:rPr>
      </w:pPr>
      <w:proofErr w:type="gramStart"/>
      <w:r w:rsidRPr="00447AC2">
        <w:rPr>
          <w:rFonts w:eastAsia="DejaVu Sans"/>
          <w:sz w:val="26"/>
          <w:szCs w:val="26"/>
        </w:rPr>
        <w:t xml:space="preserve">Комиссией установлено, что </w:t>
      </w:r>
      <w:r>
        <w:rPr>
          <w:rFonts w:eastAsia="DejaVu Sans"/>
          <w:sz w:val="26"/>
          <w:szCs w:val="26"/>
        </w:rPr>
        <w:t xml:space="preserve">реклама </w:t>
      </w:r>
      <w:r w:rsidRPr="00447AC2">
        <w:rPr>
          <w:rFonts w:eastAsia="DejaVu Sans"/>
          <w:sz w:val="26"/>
          <w:szCs w:val="26"/>
        </w:rPr>
        <w:t xml:space="preserve">следующего содержания  </w:t>
      </w:r>
      <w:r w:rsidRPr="00447AC2">
        <w:rPr>
          <w:sz w:val="26"/>
          <w:szCs w:val="26"/>
        </w:rPr>
        <w:t>«ОАО АКБ «АВАНГАРД» Генеральная лицензия Банка России № 2879 от 29.11.2002 г. Банк АВАНГАРД Банковские услуги ул. Советская, д. 71 (4752) 63-03-33»</w:t>
      </w:r>
      <w:r w:rsidR="00F81AB0">
        <w:rPr>
          <w:sz w:val="26"/>
          <w:szCs w:val="26"/>
        </w:rPr>
        <w:t xml:space="preserve"> была изготовлена </w:t>
      </w:r>
      <w:r w:rsidRPr="00447AC2">
        <w:rPr>
          <w:sz w:val="26"/>
          <w:szCs w:val="26"/>
          <w:lang w:eastAsia="ru-RU" w:bidi="ru-RU"/>
        </w:rPr>
        <w:t xml:space="preserve">ООО </w:t>
      </w:r>
      <w:r w:rsidRPr="00447AC2">
        <w:rPr>
          <w:sz w:val="26"/>
          <w:szCs w:val="26"/>
        </w:rPr>
        <w:t xml:space="preserve">«Мультисервис-Тамбов» </w:t>
      </w:r>
      <w:r w:rsidR="008B496C">
        <w:rPr>
          <w:sz w:val="26"/>
          <w:szCs w:val="26"/>
        </w:rPr>
        <w:t>и размещена</w:t>
      </w:r>
      <w:r w:rsidRPr="00447AC2">
        <w:rPr>
          <w:rFonts w:eastAsia="DejaVu Sans"/>
          <w:sz w:val="26"/>
          <w:szCs w:val="26"/>
        </w:rPr>
        <w:t xml:space="preserve"> </w:t>
      </w:r>
      <w:r w:rsidRPr="00447AC2">
        <w:rPr>
          <w:sz w:val="26"/>
          <w:szCs w:val="26"/>
        </w:rPr>
        <w:t>на одной опоре с дорожным знаком «главная дорога» (2.1)</w:t>
      </w:r>
      <w:r>
        <w:rPr>
          <w:sz w:val="26"/>
          <w:szCs w:val="26"/>
        </w:rPr>
        <w:t xml:space="preserve"> </w:t>
      </w:r>
      <w:r w:rsidRPr="00447AC2">
        <w:rPr>
          <w:sz w:val="26"/>
          <w:szCs w:val="26"/>
        </w:rPr>
        <w:t>в г. Тамбове напротив дома № 90 по ул. Советской</w:t>
      </w:r>
      <w:r w:rsidR="008B496C">
        <w:rPr>
          <w:sz w:val="26"/>
          <w:szCs w:val="26"/>
        </w:rPr>
        <w:t xml:space="preserve"> </w:t>
      </w:r>
      <w:r w:rsidR="008B496C" w:rsidRPr="00447AC2">
        <w:rPr>
          <w:sz w:val="26"/>
          <w:szCs w:val="26"/>
        </w:rPr>
        <w:t>без согласования с ОАО АКБ «АВАНГАРД</w:t>
      </w:r>
      <w:r w:rsidR="008B496C">
        <w:rPr>
          <w:sz w:val="26"/>
          <w:szCs w:val="26"/>
        </w:rPr>
        <w:t>».</w:t>
      </w:r>
      <w:proofErr w:type="gramEnd"/>
    </w:p>
    <w:p w:rsidR="008B496C" w:rsidRDefault="002C2AED" w:rsidP="00EC739F">
      <w:pPr>
        <w:ind w:firstLine="709"/>
        <w:jc w:val="both"/>
        <w:rPr>
          <w:rFonts w:eastAsia="DejaVu Sans"/>
          <w:sz w:val="26"/>
          <w:szCs w:val="26"/>
        </w:rPr>
      </w:pPr>
      <w:r>
        <w:rPr>
          <w:sz w:val="26"/>
          <w:szCs w:val="26"/>
        </w:rPr>
        <w:t xml:space="preserve">Такими образом, ответственность за размещение рекламы на </w:t>
      </w:r>
      <w:r w:rsidRPr="00447AC2">
        <w:rPr>
          <w:sz w:val="26"/>
          <w:szCs w:val="26"/>
        </w:rPr>
        <w:t>одной опоре с дорожным знаком</w:t>
      </w:r>
      <w:r>
        <w:rPr>
          <w:sz w:val="26"/>
          <w:szCs w:val="26"/>
        </w:rPr>
        <w:t xml:space="preserve"> несет </w:t>
      </w:r>
      <w:r w:rsidRPr="00447AC2">
        <w:rPr>
          <w:sz w:val="26"/>
          <w:szCs w:val="26"/>
          <w:lang w:eastAsia="ru-RU" w:bidi="ru-RU"/>
        </w:rPr>
        <w:t xml:space="preserve">ООО </w:t>
      </w:r>
      <w:r w:rsidRPr="00447AC2">
        <w:rPr>
          <w:sz w:val="26"/>
          <w:szCs w:val="26"/>
        </w:rPr>
        <w:t>«Мультисервис-Тамбов»</w:t>
      </w:r>
      <w:r w:rsidR="001E0B61">
        <w:rPr>
          <w:sz w:val="26"/>
          <w:szCs w:val="26"/>
        </w:rPr>
        <w:t>.</w:t>
      </w:r>
    </w:p>
    <w:p w:rsidR="00EC739F" w:rsidRPr="00A0635C" w:rsidRDefault="00EC739F" w:rsidP="00EC739F">
      <w:pPr>
        <w:pStyle w:val="a3"/>
        <w:numPr>
          <w:ilvl w:val="0"/>
          <w:numId w:val="1"/>
        </w:numPr>
        <w:ind w:right="140" w:firstLine="709"/>
        <w:jc w:val="both"/>
        <w:rPr>
          <w:rFonts w:eastAsia="DejaVu Sans"/>
          <w:b w:val="0"/>
          <w:sz w:val="26"/>
          <w:szCs w:val="26"/>
        </w:rPr>
      </w:pPr>
      <w:proofErr w:type="gramStart"/>
      <w:r w:rsidRPr="00A0635C">
        <w:rPr>
          <w:b w:val="0"/>
          <w:sz w:val="26"/>
          <w:szCs w:val="26"/>
        </w:rPr>
        <w:t xml:space="preserve">Довод представителя </w:t>
      </w:r>
      <w:r w:rsidRPr="00A0635C">
        <w:rPr>
          <w:b w:val="0"/>
          <w:sz w:val="26"/>
          <w:szCs w:val="26"/>
          <w:lang w:eastAsia="ru-RU" w:bidi="ru-RU"/>
        </w:rPr>
        <w:t xml:space="preserve">ООО </w:t>
      </w:r>
      <w:r w:rsidRPr="00A0635C">
        <w:rPr>
          <w:b w:val="0"/>
          <w:sz w:val="26"/>
          <w:szCs w:val="26"/>
        </w:rPr>
        <w:t xml:space="preserve">«Мультисервис-Тамбов», что рассматриваемая информация выполнена в соответствии с ГОСТом 52044-2003, </w:t>
      </w:r>
      <w:r w:rsidR="00AB0730" w:rsidRPr="00A0635C">
        <w:rPr>
          <w:b w:val="0"/>
          <w:sz w:val="26"/>
          <w:szCs w:val="26"/>
        </w:rPr>
        <w:t>который разрешает размещение знака информирования об объекте притяжения</w:t>
      </w:r>
      <w:r w:rsidR="00A0635C">
        <w:rPr>
          <w:b w:val="0"/>
          <w:sz w:val="26"/>
          <w:szCs w:val="26"/>
        </w:rPr>
        <w:t xml:space="preserve"> на </w:t>
      </w:r>
      <w:r w:rsidR="008A1C91">
        <w:rPr>
          <w:b w:val="0"/>
          <w:sz w:val="26"/>
          <w:szCs w:val="26"/>
        </w:rPr>
        <w:t>одной опоре с дорожным знаком</w:t>
      </w:r>
      <w:r w:rsidR="00A0635C" w:rsidRPr="00A0635C">
        <w:rPr>
          <w:b w:val="0"/>
          <w:sz w:val="26"/>
          <w:szCs w:val="26"/>
        </w:rPr>
        <w:t>,</w:t>
      </w:r>
      <w:r w:rsidR="00A0635C">
        <w:rPr>
          <w:b w:val="0"/>
          <w:sz w:val="26"/>
          <w:szCs w:val="26"/>
        </w:rPr>
        <w:t xml:space="preserve"> </w:t>
      </w:r>
      <w:r w:rsidRPr="00A0635C">
        <w:rPr>
          <w:b w:val="0"/>
          <w:sz w:val="26"/>
          <w:szCs w:val="26"/>
        </w:rPr>
        <w:t>не может быть принят во внимание, поскольку Федеральный закон «О рекламе» имеет более высокую юридическую силу, чем указанный ГОСТ, положения ГОСТа, с учетом части 2 статьи 40 Закона «О рекламе», применяются в части</w:t>
      </w:r>
      <w:proofErr w:type="gramEnd"/>
      <w:r w:rsidRPr="00A0635C">
        <w:rPr>
          <w:b w:val="0"/>
          <w:sz w:val="26"/>
          <w:szCs w:val="26"/>
        </w:rPr>
        <w:t xml:space="preserve">, </w:t>
      </w:r>
      <w:proofErr w:type="gramStart"/>
      <w:r w:rsidRPr="00A0635C">
        <w:rPr>
          <w:b w:val="0"/>
          <w:sz w:val="26"/>
          <w:szCs w:val="26"/>
        </w:rPr>
        <w:t>не противоречащей Федеральному закону «О рекламе».</w:t>
      </w:r>
      <w:proofErr w:type="gramEnd"/>
    </w:p>
    <w:p w:rsidR="008F4A49" w:rsidRPr="004D0059" w:rsidRDefault="008F4A49" w:rsidP="00EC739F">
      <w:pPr>
        <w:pStyle w:val="a3"/>
        <w:numPr>
          <w:ilvl w:val="0"/>
          <w:numId w:val="1"/>
        </w:numPr>
        <w:ind w:right="140" w:firstLine="709"/>
        <w:jc w:val="both"/>
        <w:rPr>
          <w:rFonts w:eastAsia="DejaVu Sans"/>
          <w:b w:val="0"/>
          <w:sz w:val="26"/>
          <w:szCs w:val="26"/>
        </w:rPr>
      </w:pPr>
      <w:r w:rsidRPr="008F4A49">
        <w:rPr>
          <w:b w:val="0"/>
          <w:sz w:val="26"/>
          <w:szCs w:val="26"/>
        </w:rPr>
        <w:t xml:space="preserve">Ссылка представителя </w:t>
      </w:r>
      <w:r w:rsidRPr="008F4A49">
        <w:rPr>
          <w:b w:val="0"/>
          <w:sz w:val="26"/>
          <w:szCs w:val="26"/>
          <w:lang w:eastAsia="ru-RU" w:bidi="ru-RU"/>
        </w:rPr>
        <w:t xml:space="preserve">ООО </w:t>
      </w:r>
      <w:r w:rsidRPr="008F4A49">
        <w:rPr>
          <w:b w:val="0"/>
          <w:sz w:val="26"/>
          <w:szCs w:val="26"/>
        </w:rPr>
        <w:t xml:space="preserve">«Мультисервис-Тамбов» о том, что рассматриваемая информация распространяется в </w:t>
      </w:r>
      <w:r w:rsidRPr="004D0059">
        <w:rPr>
          <w:b w:val="0"/>
          <w:sz w:val="26"/>
          <w:szCs w:val="26"/>
        </w:rPr>
        <w:t>соответствии с требованиями статей 8, 9 , 10 Закона «О защите прав потребителей»</w:t>
      </w:r>
      <w:r w:rsidRPr="004D0059">
        <w:rPr>
          <w:rFonts w:eastAsia="DejaVu Sans"/>
          <w:b w:val="0"/>
          <w:sz w:val="26"/>
          <w:szCs w:val="26"/>
        </w:rPr>
        <w:t>, является необоснованной</w:t>
      </w:r>
      <w:r w:rsidR="00E17B76" w:rsidRPr="004D0059">
        <w:rPr>
          <w:rFonts w:eastAsia="DejaVu Sans"/>
          <w:b w:val="0"/>
          <w:sz w:val="26"/>
          <w:szCs w:val="26"/>
        </w:rPr>
        <w:t xml:space="preserve"> по следующим основаниям.</w:t>
      </w:r>
    </w:p>
    <w:p w:rsidR="00960300" w:rsidRPr="004D0059" w:rsidRDefault="00E17B76" w:rsidP="00242797">
      <w:pPr>
        <w:pStyle w:val="a3"/>
        <w:numPr>
          <w:ilvl w:val="0"/>
          <w:numId w:val="1"/>
        </w:numPr>
        <w:ind w:right="140" w:firstLine="709"/>
        <w:jc w:val="both"/>
        <w:rPr>
          <w:rFonts w:eastAsia="DejaVu Sans"/>
          <w:b w:val="0"/>
          <w:sz w:val="26"/>
          <w:szCs w:val="26"/>
        </w:rPr>
      </w:pPr>
      <w:r w:rsidRPr="004D0059">
        <w:rPr>
          <w:rFonts w:eastAsia="DejaVu Sans"/>
          <w:b w:val="0"/>
          <w:sz w:val="26"/>
          <w:szCs w:val="26"/>
        </w:rPr>
        <w:t xml:space="preserve">Статьей 8 Закона </w:t>
      </w:r>
      <w:r w:rsidRPr="004D0059">
        <w:rPr>
          <w:b w:val="0"/>
          <w:sz w:val="26"/>
          <w:szCs w:val="26"/>
        </w:rPr>
        <w:t>«О защите прав потребителей» потребител</w:t>
      </w:r>
      <w:r w:rsidR="00357D35" w:rsidRPr="004D0059">
        <w:rPr>
          <w:b w:val="0"/>
          <w:sz w:val="26"/>
          <w:szCs w:val="26"/>
        </w:rPr>
        <w:t>ю</w:t>
      </w:r>
      <w:r w:rsidRPr="004D0059">
        <w:rPr>
          <w:b w:val="0"/>
          <w:sz w:val="26"/>
          <w:szCs w:val="26"/>
        </w:rPr>
        <w:t xml:space="preserve"> </w:t>
      </w:r>
      <w:r w:rsidR="00057B58" w:rsidRPr="004D0059">
        <w:rPr>
          <w:b w:val="0"/>
          <w:sz w:val="26"/>
          <w:szCs w:val="26"/>
        </w:rPr>
        <w:t xml:space="preserve">предоставлено право </w:t>
      </w:r>
      <w:r w:rsidRPr="004D0059">
        <w:rPr>
          <w:b w:val="0"/>
          <w:sz w:val="26"/>
          <w:szCs w:val="26"/>
        </w:rPr>
        <w:t>на получение информации</w:t>
      </w:r>
      <w:r w:rsidR="00057B58" w:rsidRPr="004D0059">
        <w:rPr>
          <w:b w:val="0"/>
          <w:sz w:val="26"/>
          <w:szCs w:val="26"/>
        </w:rPr>
        <w:t xml:space="preserve"> об изготовителе (исполнителе, продавце)</w:t>
      </w:r>
      <w:r w:rsidRPr="004D0059">
        <w:rPr>
          <w:b w:val="0"/>
          <w:sz w:val="26"/>
          <w:szCs w:val="26"/>
        </w:rPr>
        <w:t xml:space="preserve">, </w:t>
      </w:r>
      <w:proofErr w:type="gramStart"/>
      <w:r w:rsidRPr="004D0059">
        <w:rPr>
          <w:b w:val="0"/>
          <w:sz w:val="26"/>
          <w:szCs w:val="26"/>
        </w:rPr>
        <w:t>которая</w:t>
      </w:r>
      <w:proofErr w:type="gramEnd"/>
      <w:r w:rsidRPr="004D0059">
        <w:rPr>
          <w:b w:val="0"/>
          <w:sz w:val="26"/>
          <w:szCs w:val="26"/>
        </w:rPr>
        <w:t xml:space="preserve"> согласно статье 9 </w:t>
      </w:r>
      <w:r w:rsidR="00960300" w:rsidRPr="004D0059">
        <w:rPr>
          <w:b w:val="0"/>
          <w:sz w:val="26"/>
          <w:szCs w:val="26"/>
        </w:rPr>
        <w:t>данного</w:t>
      </w:r>
      <w:r w:rsidR="00242797" w:rsidRPr="004D0059">
        <w:rPr>
          <w:b w:val="0"/>
          <w:sz w:val="26"/>
          <w:szCs w:val="26"/>
        </w:rPr>
        <w:t xml:space="preserve"> закона </w:t>
      </w:r>
      <w:r w:rsidR="009F0BB7" w:rsidRPr="004D0059">
        <w:rPr>
          <w:b w:val="0"/>
          <w:sz w:val="26"/>
          <w:szCs w:val="26"/>
        </w:rPr>
        <w:t>указывается на вывеск</w:t>
      </w:r>
      <w:r w:rsidR="00F8799B" w:rsidRPr="004D0059">
        <w:rPr>
          <w:b w:val="0"/>
          <w:sz w:val="26"/>
          <w:szCs w:val="26"/>
        </w:rPr>
        <w:t>е</w:t>
      </w:r>
      <w:r w:rsidR="009F0BB7" w:rsidRPr="004D0059">
        <w:rPr>
          <w:b w:val="0"/>
          <w:sz w:val="26"/>
          <w:szCs w:val="26"/>
        </w:rPr>
        <w:t xml:space="preserve"> </w:t>
      </w:r>
      <w:r w:rsidR="00242797" w:rsidRPr="004D0059">
        <w:rPr>
          <w:b w:val="0"/>
          <w:sz w:val="26"/>
          <w:szCs w:val="26"/>
        </w:rPr>
        <w:t>в мест</w:t>
      </w:r>
      <w:r w:rsidR="00F8799B" w:rsidRPr="004D0059">
        <w:rPr>
          <w:b w:val="0"/>
          <w:sz w:val="26"/>
          <w:szCs w:val="26"/>
        </w:rPr>
        <w:t>е</w:t>
      </w:r>
      <w:r w:rsidR="00242797" w:rsidRPr="004D0059">
        <w:rPr>
          <w:b w:val="0"/>
          <w:sz w:val="26"/>
          <w:szCs w:val="26"/>
        </w:rPr>
        <w:t xml:space="preserve"> </w:t>
      </w:r>
      <w:r w:rsidR="00B33DDE" w:rsidRPr="004D0059">
        <w:rPr>
          <w:b w:val="0"/>
          <w:sz w:val="26"/>
          <w:szCs w:val="26"/>
        </w:rPr>
        <w:t xml:space="preserve">нахождения </w:t>
      </w:r>
      <w:r w:rsidR="00F8799B" w:rsidRPr="004D0059">
        <w:rPr>
          <w:b w:val="0"/>
          <w:sz w:val="26"/>
          <w:szCs w:val="26"/>
        </w:rPr>
        <w:t>организации</w:t>
      </w:r>
      <w:r w:rsidR="008952C0" w:rsidRPr="004D0059">
        <w:rPr>
          <w:b w:val="0"/>
          <w:sz w:val="26"/>
          <w:szCs w:val="26"/>
        </w:rPr>
        <w:t>.</w:t>
      </w:r>
      <w:r w:rsidR="000F7BF4" w:rsidRPr="004D0059">
        <w:rPr>
          <w:b w:val="0"/>
          <w:sz w:val="26"/>
          <w:szCs w:val="26"/>
        </w:rPr>
        <w:t xml:space="preserve"> </w:t>
      </w:r>
      <w:r w:rsidR="00212DF4" w:rsidRPr="004D0059">
        <w:rPr>
          <w:b w:val="0"/>
          <w:sz w:val="26"/>
          <w:szCs w:val="26"/>
        </w:rPr>
        <w:t xml:space="preserve">Рассматриваемая </w:t>
      </w:r>
      <w:r w:rsidR="000F7BF4" w:rsidRPr="004D0059">
        <w:rPr>
          <w:b w:val="0"/>
          <w:sz w:val="26"/>
          <w:szCs w:val="26"/>
        </w:rPr>
        <w:t>конструкция</w:t>
      </w:r>
      <w:r w:rsidR="00212DF4" w:rsidRPr="004D0059">
        <w:rPr>
          <w:b w:val="0"/>
          <w:sz w:val="26"/>
          <w:szCs w:val="26"/>
        </w:rPr>
        <w:t xml:space="preserve"> </w:t>
      </w:r>
      <w:r w:rsidR="00357D35" w:rsidRPr="004D0059">
        <w:rPr>
          <w:b w:val="0"/>
          <w:sz w:val="26"/>
          <w:szCs w:val="26"/>
        </w:rPr>
        <w:t>не является вывеской, так как не отвечает</w:t>
      </w:r>
      <w:r w:rsidR="00357D35" w:rsidRPr="004D0059">
        <w:rPr>
          <w:rFonts w:eastAsia="DejaVu Sans"/>
          <w:b w:val="0"/>
          <w:sz w:val="26"/>
          <w:szCs w:val="26"/>
        </w:rPr>
        <w:t xml:space="preserve"> </w:t>
      </w:r>
      <w:r w:rsidR="00212DF4" w:rsidRPr="004D0059">
        <w:rPr>
          <w:rFonts w:eastAsia="DejaVu Sans"/>
          <w:b w:val="0"/>
          <w:sz w:val="26"/>
          <w:szCs w:val="26"/>
        </w:rPr>
        <w:t xml:space="preserve">требованиям статьи 9 </w:t>
      </w:r>
      <w:r w:rsidR="00212DF4" w:rsidRPr="004D0059">
        <w:rPr>
          <w:b w:val="0"/>
          <w:sz w:val="26"/>
          <w:szCs w:val="26"/>
        </w:rPr>
        <w:t>Закона «О защите прав потребителей», поскольку размещена вне мест</w:t>
      </w:r>
      <w:r w:rsidR="00357D35" w:rsidRPr="004D0059">
        <w:rPr>
          <w:b w:val="0"/>
          <w:sz w:val="26"/>
          <w:szCs w:val="26"/>
        </w:rPr>
        <w:t>а</w:t>
      </w:r>
      <w:r w:rsidR="00212DF4" w:rsidRPr="004D0059">
        <w:rPr>
          <w:b w:val="0"/>
          <w:sz w:val="26"/>
          <w:szCs w:val="26"/>
        </w:rPr>
        <w:t xml:space="preserve"> нахождения юридического лица</w:t>
      </w:r>
      <w:r w:rsidR="000F7BF4" w:rsidRPr="004D0059">
        <w:rPr>
          <w:b w:val="0"/>
          <w:sz w:val="26"/>
          <w:szCs w:val="26"/>
        </w:rPr>
        <w:t xml:space="preserve"> - ОАО АКБ «АВАНГАРД».</w:t>
      </w:r>
      <w:r w:rsidR="008250B9" w:rsidRPr="004D0059">
        <w:rPr>
          <w:b w:val="0"/>
          <w:sz w:val="26"/>
          <w:szCs w:val="26"/>
        </w:rPr>
        <w:t xml:space="preserve"> </w:t>
      </w:r>
      <w:r w:rsidR="00D94615" w:rsidRPr="004D0059">
        <w:rPr>
          <w:b w:val="0"/>
          <w:sz w:val="26"/>
          <w:szCs w:val="26"/>
        </w:rPr>
        <w:t>И</w:t>
      </w:r>
      <w:r w:rsidR="008952C0" w:rsidRPr="004D0059">
        <w:rPr>
          <w:b w:val="0"/>
          <w:sz w:val="26"/>
          <w:szCs w:val="26"/>
        </w:rPr>
        <w:t>нформация</w:t>
      </w:r>
      <w:r w:rsidR="000F7BF4" w:rsidRPr="004D0059">
        <w:rPr>
          <w:b w:val="0"/>
          <w:sz w:val="26"/>
          <w:szCs w:val="26"/>
        </w:rPr>
        <w:t xml:space="preserve"> о товарах (работах, услугах)</w:t>
      </w:r>
      <w:r w:rsidR="008952C0" w:rsidRPr="004D0059">
        <w:rPr>
          <w:b w:val="0"/>
          <w:sz w:val="26"/>
          <w:szCs w:val="26"/>
        </w:rPr>
        <w:t>, предусмотренная статьей</w:t>
      </w:r>
      <w:r w:rsidR="00242797" w:rsidRPr="004D0059">
        <w:rPr>
          <w:b w:val="0"/>
          <w:sz w:val="26"/>
          <w:szCs w:val="26"/>
        </w:rPr>
        <w:t xml:space="preserve"> 10 Закона «О защите прав потребителей»</w:t>
      </w:r>
      <w:r w:rsidR="005C18AF" w:rsidRPr="004D0059">
        <w:rPr>
          <w:b w:val="0"/>
          <w:sz w:val="26"/>
          <w:szCs w:val="26"/>
        </w:rPr>
        <w:t>,</w:t>
      </w:r>
      <w:r w:rsidR="008952C0" w:rsidRPr="004D0059">
        <w:rPr>
          <w:b w:val="0"/>
          <w:sz w:val="26"/>
          <w:szCs w:val="26"/>
        </w:rPr>
        <w:t xml:space="preserve"> </w:t>
      </w:r>
      <w:r w:rsidR="00F87B38" w:rsidRPr="004D0059">
        <w:rPr>
          <w:b w:val="0"/>
          <w:sz w:val="26"/>
          <w:szCs w:val="26"/>
        </w:rPr>
        <w:t xml:space="preserve">предоставляется </w:t>
      </w:r>
      <w:r w:rsidR="005C18AF" w:rsidRPr="004D0059">
        <w:rPr>
          <w:b w:val="0"/>
          <w:sz w:val="26"/>
          <w:szCs w:val="26"/>
        </w:rPr>
        <w:t xml:space="preserve">потребителю </w:t>
      </w:r>
      <w:r w:rsidR="00F87B38" w:rsidRPr="004D0059">
        <w:rPr>
          <w:b w:val="0"/>
          <w:sz w:val="26"/>
          <w:szCs w:val="26"/>
        </w:rPr>
        <w:t xml:space="preserve">в месте </w:t>
      </w:r>
      <w:r w:rsidR="005C18AF" w:rsidRPr="004D0059">
        <w:rPr>
          <w:b w:val="0"/>
          <w:sz w:val="26"/>
          <w:szCs w:val="26"/>
        </w:rPr>
        <w:t xml:space="preserve">продажи товаров, </w:t>
      </w:r>
      <w:r w:rsidR="00F87B38" w:rsidRPr="004D0059">
        <w:rPr>
          <w:b w:val="0"/>
          <w:sz w:val="26"/>
          <w:szCs w:val="26"/>
        </w:rPr>
        <w:t xml:space="preserve">оказания </w:t>
      </w:r>
      <w:r w:rsidR="005C18AF" w:rsidRPr="004D0059">
        <w:rPr>
          <w:b w:val="0"/>
          <w:sz w:val="26"/>
          <w:szCs w:val="26"/>
        </w:rPr>
        <w:t xml:space="preserve">работ, </w:t>
      </w:r>
      <w:r w:rsidR="00F87B38" w:rsidRPr="004D0059">
        <w:rPr>
          <w:b w:val="0"/>
          <w:sz w:val="26"/>
          <w:szCs w:val="26"/>
        </w:rPr>
        <w:t>услуг</w:t>
      </w:r>
      <w:r w:rsidR="005C18AF" w:rsidRPr="004D0059">
        <w:rPr>
          <w:b w:val="0"/>
          <w:sz w:val="26"/>
          <w:szCs w:val="26"/>
        </w:rPr>
        <w:t>.</w:t>
      </w:r>
    </w:p>
    <w:p w:rsidR="006028F0" w:rsidRDefault="002F6E1E" w:rsidP="008250B9">
      <w:pPr>
        <w:ind w:firstLine="709"/>
        <w:jc w:val="both"/>
        <w:rPr>
          <w:sz w:val="26"/>
          <w:szCs w:val="26"/>
        </w:rPr>
      </w:pPr>
      <w:r w:rsidRPr="004D0059">
        <w:rPr>
          <w:rFonts w:eastAsia="DejaVu Sans"/>
          <w:sz w:val="26"/>
          <w:szCs w:val="26"/>
        </w:rPr>
        <w:lastRenderedPageBreak/>
        <w:t xml:space="preserve">Согласно объяснениям </w:t>
      </w:r>
      <w:r w:rsidR="00C27C74" w:rsidRPr="004D0059">
        <w:rPr>
          <w:rFonts w:eastAsia="DejaVu Sans"/>
          <w:sz w:val="26"/>
          <w:szCs w:val="26"/>
        </w:rPr>
        <w:t xml:space="preserve">представителя </w:t>
      </w:r>
      <w:r w:rsidRPr="004D0059">
        <w:rPr>
          <w:sz w:val="26"/>
          <w:szCs w:val="26"/>
          <w:lang w:eastAsia="ru-RU" w:bidi="ru-RU"/>
        </w:rPr>
        <w:t xml:space="preserve">ООО </w:t>
      </w:r>
      <w:r w:rsidRPr="004D0059">
        <w:rPr>
          <w:sz w:val="26"/>
          <w:szCs w:val="26"/>
        </w:rPr>
        <w:t>«Мультисервис-Тамбов»</w:t>
      </w:r>
      <w:r w:rsidR="00EC4A10" w:rsidRPr="004D0059">
        <w:rPr>
          <w:sz w:val="26"/>
          <w:szCs w:val="26"/>
        </w:rPr>
        <w:t xml:space="preserve"> рассматриваемая </w:t>
      </w:r>
      <w:r w:rsidR="00D97EE7">
        <w:rPr>
          <w:sz w:val="26"/>
          <w:szCs w:val="26"/>
        </w:rPr>
        <w:t xml:space="preserve">рекламная </w:t>
      </w:r>
      <w:r w:rsidR="00EC4A10" w:rsidRPr="004D0059">
        <w:rPr>
          <w:sz w:val="26"/>
          <w:szCs w:val="26"/>
        </w:rPr>
        <w:t>конструкция демонти</w:t>
      </w:r>
      <w:r w:rsidR="00EC4A10" w:rsidRPr="00447AC2">
        <w:rPr>
          <w:sz w:val="26"/>
          <w:szCs w:val="26"/>
        </w:rPr>
        <w:t>рована</w:t>
      </w:r>
      <w:r w:rsidR="00452F80" w:rsidRPr="00447AC2">
        <w:rPr>
          <w:sz w:val="26"/>
          <w:szCs w:val="26"/>
        </w:rPr>
        <w:t xml:space="preserve">, </w:t>
      </w:r>
      <w:r w:rsidRPr="00447AC2">
        <w:rPr>
          <w:sz w:val="26"/>
          <w:szCs w:val="26"/>
        </w:rPr>
        <w:t xml:space="preserve">однако, </w:t>
      </w:r>
      <w:r w:rsidR="007769CC">
        <w:rPr>
          <w:sz w:val="26"/>
          <w:szCs w:val="26"/>
        </w:rPr>
        <w:t xml:space="preserve">доказательства устранения </w:t>
      </w:r>
      <w:r w:rsidR="00452F80" w:rsidRPr="00447AC2">
        <w:rPr>
          <w:sz w:val="26"/>
          <w:szCs w:val="26"/>
        </w:rPr>
        <w:t xml:space="preserve"> </w:t>
      </w:r>
      <w:r w:rsidR="00C27C74">
        <w:rPr>
          <w:sz w:val="26"/>
          <w:szCs w:val="26"/>
        </w:rPr>
        <w:t>О</w:t>
      </w:r>
      <w:r w:rsidR="00452F80" w:rsidRPr="00447AC2">
        <w:rPr>
          <w:sz w:val="26"/>
          <w:szCs w:val="26"/>
        </w:rPr>
        <w:t xml:space="preserve">бществом нарушения </w:t>
      </w:r>
      <w:r w:rsidR="00C377DA" w:rsidRPr="00447AC2">
        <w:rPr>
          <w:sz w:val="26"/>
          <w:szCs w:val="26"/>
        </w:rPr>
        <w:t xml:space="preserve">рекламного законодательства </w:t>
      </w:r>
      <w:r w:rsidR="00452F80" w:rsidRPr="00447AC2">
        <w:rPr>
          <w:sz w:val="26"/>
          <w:szCs w:val="26"/>
        </w:rPr>
        <w:t>в материалах дела отсутствуют.</w:t>
      </w:r>
    </w:p>
    <w:p w:rsidR="004D0059" w:rsidRPr="00447AC2" w:rsidRDefault="004D0059" w:rsidP="008250B9">
      <w:pPr>
        <w:ind w:firstLine="709"/>
        <w:jc w:val="both"/>
        <w:rPr>
          <w:b/>
          <w:sz w:val="26"/>
          <w:szCs w:val="26"/>
        </w:rPr>
      </w:pPr>
    </w:p>
    <w:p w:rsidR="00D97EE7" w:rsidRDefault="006028F0" w:rsidP="00D97EE7">
      <w:pPr>
        <w:pStyle w:val="a3"/>
        <w:ind w:right="140" w:firstLine="567"/>
        <w:jc w:val="both"/>
        <w:rPr>
          <w:b w:val="0"/>
          <w:sz w:val="26"/>
          <w:szCs w:val="26"/>
        </w:rPr>
      </w:pPr>
      <w:r w:rsidRPr="00447AC2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D97EE7" w:rsidRDefault="00D97EE7" w:rsidP="00D97EE7">
      <w:pPr>
        <w:pStyle w:val="a3"/>
        <w:ind w:right="140" w:firstLine="567"/>
        <w:jc w:val="both"/>
        <w:rPr>
          <w:b w:val="0"/>
          <w:sz w:val="26"/>
          <w:szCs w:val="26"/>
        </w:rPr>
      </w:pPr>
    </w:p>
    <w:p w:rsidR="00D97EE7" w:rsidRDefault="006028F0" w:rsidP="00D97EE7">
      <w:pPr>
        <w:pStyle w:val="a3"/>
        <w:ind w:right="140" w:firstLine="567"/>
        <w:jc w:val="center"/>
        <w:rPr>
          <w:b w:val="0"/>
          <w:sz w:val="26"/>
          <w:szCs w:val="26"/>
        </w:rPr>
      </w:pPr>
      <w:proofErr w:type="gramStart"/>
      <w:r w:rsidRPr="00447AC2">
        <w:rPr>
          <w:b w:val="0"/>
          <w:sz w:val="26"/>
          <w:szCs w:val="26"/>
        </w:rPr>
        <w:t>Р</w:t>
      </w:r>
      <w:proofErr w:type="gramEnd"/>
      <w:r w:rsidRPr="00447AC2">
        <w:rPr>
          <w:b w:val="0"/>
          <w:sz w:val="26"/>
          <w:szCs w:val="26"/>
        </w:rPr>
        <w:t xml:space="preserve"> Е Ш И Л А:</w:t>
      </w:r>
    </w:p>
    <w:p w:rsidR="00D97EE7" w:rsidRDefault="00D97EE7" w:rsidP="00D97EE7">
      <w:pPr>
        <w:pStyle w:val="a3"/>
        <w:ind w:right="140" w:firstLine="567"/>
        <w:jc w:val="both"/>
        <w:rPr>
          <w:b w:val="0"/>
          <w:sz w:val="26"/>
          <w:szCs w:val="26"/>
        </w:rPr>
      </w:pPr>
    </w:p>
    <w:p w:rsidR="00D97EE7" w:rsidRPr="00D97EE7" w:rsidRDefault="006028F0" w:rsidP="00D97EE7">
      <w:pPr>
        <w:pStyle w:val="a3"/>
        <w:widowControl w:val="0"/>
        <w:numPr>
          <w:ilvl w:val="0"/>
          <w:numId w:val="2"/>
        </w:numPr>
        <w:ind w:left="567" w:right="140"/>
        <w:jc w:val="both"/>
        <w:rPr>
          <w:b w:val="0"/>
          <w:sz w:val="26"/>
          <w:szCs w:val="26"/>
        </w:rPr>
      </w:pPr>
      <w:r w:rsidRPr="00D97EE7">
        <w:rPr>
          <w:rFonts w:eastAsia="DejaVu Sans"/>
          <w:b w:val="0"/>
          <w:sz w:val="26"/>
          <w:szCs w:val="26"/>
          <w:lang w:eastAsia="ru-RU" w:bidi="ru-RU"/>
        </w:rPr>
        <w:t>Признать ненадлежащей рекламу</w:t>
      </w:r>
      <w:r w:rsidR="00B35B85" w:rsidRPr="00D97EE7">
        <w:rPr>
          <w:rFonts w:eastAsia="DejaVu Sans"/>
          <w:b w:val="0"/>
          <w:sz w:val="26"/>
          <w:szCs w:val="26"/>
        </w:rPr>
        <w:t xml:space="preserve"> </w:t>
      </w:r>
      <w:r w:rsidRPr="00D97EE7">
        <w:rPr>
          <w:b w:val="0"/>
          <w:sz w:val="26"/>
          <w:szCs w:val="26"/>
        </w:rPr>
        <w:t xml:space="preserve">следующего содержания: </w:t>
      </w:r>
      <w:proofErr w:type="gramStart"/>
      <w:r w:rsidR="00EC4A10" w:rsidRPr="00D97EE7">
        <w:rPr>
          <w:b w:val="0"/>
          <w:sz w:val="26"/>
          <w:szCs w:val="26"/>
        </w:rPr>
        <w:t>«ОАО АКБ «АВАНГАРД» Генеральная лицензия Банка России № 2879 от 29.11.2002 г. Банк АВАНГАРД Банковские услуги ул. Советская, д. 71 (4752) 63-03-33»</w:t>
      </w:r>
      <w:r w:rsidRPr="00D97EE7">
        <w:rPr>
          <w:b w:val="0"/>
          <w:sz w:val="26"/>
          <w:szCs w:val="26"/>
        </w:rPr>
        <w:t xml:space="preserve">, размещенную на </w:t>
      </w:r>
      <w:r w:rsidR="00EC4A10" w:rsidRPr="00D97EE7">
        <w:rPr>
          <w:b w:val="0"/>
          <w:sz w:val="26"/>
          <w:szCs w:val="26"/>
        </w:rPr>
        <w:t xml:space="preserve">одной </w:t>
      </w:r>
      <w:r w:rsidRPr="00D97EE7">
        <w:rPr>
          <w:b w:val="0"/>
          <w:sz w:val="26"/>
          <w:szCs w:val="26"/>
        </w:rPr>
        <w:t xml:space="preserve">опоре  </w:t>
      </w:r>
      <w:r w:rsidR="00CE1E2B" w:rsidRPr="00D97EE7">
        <w:rPr>
          <w:b w:val="0"/>
          <w:sz w:val="26"/>
          <w:szCs w:val="26"/>
        </w:rPr>
        <w:t xml:space="preserve">с </w:t>
      </w:r>
      <w:r w:rsidRPr="00D97EE7">
        <w:rPr>
          <w:b w:val="0"/>
          <w:sz w:val="26"/>
          <w:szCs w:val="26"/>
        </w:rPr>
        <w:t>дорожн</w:t>
      </w:r>
      <w:r w:rsidR="00CE1E2B" w:rsidRPr="00D97EE7">
        <w:rPr>
          <w:b w:val="0"/>
          <w:sz w:val="26"/>
          <w:szCs w:val="26"/>
        </w:rPr>
        <w:t>ым</w:t>
      </w:r>
      <w:r w:rsidRPr="00D97EE7">
        <w:rPr>
          <w:b w:val="0"/>
          <w:sz w:val="26"/>
          <w:szCs w:val="26"/>
        </w:rPr>
        <w:t xml:space="preserve"> </w:t>
      </w:r>
      <w:r w:rsidR="00CE1E2B" w:rsidRPr="00D97EE7">
        <w:rPr>
          <w:b w:val="0"/>
          <w:sz w:val="26"/>
          <w:szCs w:val="26"/>
        </w:rPr>
        <w:t>знаком</w:t>
      </w:r>
      <w:r w:rsidRPr="00D97EE7">
        <w:rPr>
          <w:b w:val="0"/>
          <w:sz w:val="26"/>
          <w:szCs w:val="26"/>
        </w:rPr>
        <w:t xml:space="preserve"> </w:t>
      </w:r>
      <w:r w:rsidR="00CE1E2B" w:rsidRPr="00D97EE7">
        <w:rPr>
          <w:b w:val="0"/>
          <w:sz w:val="26"/>
          <w:szCs w:val="26"/>
        </w:rPr>
        <w:t>«Главная дорога»</w:t>
      </w:r>
      <w:r w:rsidRPr="00D97EE7">
        <w:rPr>
          <w:b w:val="0"/>
          <w:sz w:val="26"/>
          <w:szCs w:val="26"/>
        </w:rPr>
        <w:t xml:space="preserve"> в г. Тамбове</w:t>
      </w:r>
      <w:r w:rsidR="00CE1E2B" w:rsidRPr="00D97EE7">
        <w:rPr>
          <w:b w:val="0"/>
          <w:sz w:val="26"/>
          <w:szCs w:val="26"/>
        </w:rPr>
        <w:t xml:space="preserve"> напротив дома № 90 по ул. Советской</w:t>
      </w:r>
      <w:r w:rsidRPr="00D97EE7">
        <w:rPr>
          <w:rFonts w:eastAsia="DejaVu Sans"/>
          <w:b w:val="0"/>
          <w:sz w:val="26"/>
          <w:szCs w:val="26"/>
        </w:rPr>
        <w:t xml:space="preserve">, </w:t>
      </w:r>
      <w:r w:rsidRPr="00D97EE7">
        <w:rPr>
          <w:rFonts w:eastAsia="DejaVu Sans"/>
          <w:b w:val="0"/>
          <w:sz w:val="26"/>
          <w:szCs w:val="26"/>
          <w:lang w:eastAsia="ru-RU" w:bidi="ru-RU"/>
        </w:rPr>
        <w:t xml:space="preserve">поскольку в ней нарушены требования </w:t>
      </w:r>
      <w:r w:rsidRPr="00D97EE7">
        <w:rPr>
          <w:rFonts w:eastAsia="DejaVu Sans"/>
          <w:b w:val="0"/>
          <w:sz w:val="26"/>
          <w:szCs w:val="26"/>
        </w:rPr>
        <w:t>пункта 3 части 4 статьи 5</w:t>
      </w:r>
      <w:r w:rsidR="00CE1E2B" w:rsidRPr="00D97EE7">
        <w:rPr>
          <w:rFonts w:eastAsia="DejaVu Sans"/>
          <w:b w:val="0"/>
          <w:sz w:val="26"/>
          <w:szCs w:val="26"/>
        </w:rPr>
        <w:t>, части 3 статьи 19</w:t>
      </w:r>
      <w:r w:rsidRPr="00D97EE7">
        <w:rPr>
          <w:rFonts w:eastAsia="DejaVu Sans"/>
          <w:b w:val="0"/>
          <w:sz w:val="26"/>
          <w:szCs w:val="26"/>
        </w:rPr>
        <w:t xml:space="preserve"> Закона «О рекламе».</w:t>
      </w:r>
      <w:proofErr w:type="gramEnd"/>
    </w:p>
    <w:p w:rsidR="006028F0" w:rsidRPr="00D97EE7" w:rsidRDefault="006028F0" w:rsidP="00D97EE7">
      <w:pPr>
        <w:pStyle w:val="a3"/>
        <w:widowControl w:val="0"/>
        <w:numPr>
          <w:ilvl w:val="0"/>
          <w:numId w:val="2"/>
        </w:numPr>
        <w:ind w:left="567" w:right="140"/>
        <w:jc w:val="both"/>
        <w:rPr>
          <w:b w:val="0"/>
          <w:sz w:val="26"/>
          <w:szCs w:val="26"/>
        </w:rPr>
      </w:pPr>
      <w:r w:rsidRPr="00D97EE7">
        <w:rPr>
          <w:b w:val="0"/>
          <w:sz w:val="26"/>
          <w:szCs w:val="26"/>
        </w:rPr>
        <w:t xml:space="preserve">Выдать </w:t>
      </w:r>
      <w:r w:rsidR="00CE1E2B" w:rsidRPr="00D97EE7">
        <w:rPr>
          <w:b w:val="0"/>
          <w:sz w:val="26"/>
          <w:szCs w:val="26"/>
          <w:lang w:eastAsia="ru-RU" w:bidi="ru-RU"/>
        </w:rPr>
        <w:t xml:space="preserve">ООО </w:t>
      </w:r>
      <w:r w:rsidR="00CE1E2B" w:rsidRPr="00D97EE7">
        <w:rPr>
          <w:b w:val="0"/>
          <w:sz w:val="26"/>
          <w:szCs w:val="26"/>
        </w:rPr>
        <w:t>«Мультисервис-Тамбов»</w:t>
      </w:r>
      <w:r w:rsidR="00B35B85" w:rsidRPr="00D97EE7">
        <w:rPr>
          <w:rFonts w:eastAsia="DejaVu Sans"/>
          <w:b w:val="0"/>
          <w:sz w:val="26"/>
          <w:szCs w:val="26"/>
        </w:rPr>
        <w:t xml:space="preserve"> </w:t>
      </w:r>
      <w:r w:rsidRPr="00D97EE7">
        <w:rPr>
          <w:rFonts w:eastAsia="DejaVu Sans"/>
          <w:b w:val="0"/>
          <w:sz w:val="26"/>
          <w:szCs w:val="26"/>
        </w:rPr>
        <w:t xml:space="preserve">предписание </w:t>
      </w:r>
      <w:r w:rsidRPr="00D97EE7">
        <w:rPr>
          <w:b w:val="0"/>
          <w:sz w:val="26"/>
          <w:szCs w:val="26"/>
        </w:rPr>
        <w:t xml:space="preserve">о прекращении нарушения </w:t>
      </w:r>
      <w:r w:rsidR="00447AC2" w:rsidRPr="00D97EE7">
        <w:rPr>
          <w:rFonts w:eastAsia="DejaVu Sans"/>
          <w:b w:val="0"/>
          <w:sz w:val="26"/>
          <w:szCs w:val="26"/>
        </w:rPr>
        <w:t>пункта 3 части 4 статьи 5, части 3 статьи 19</w:t>
      </w:r>
      <w:r w:rsidRPr="00D97EE7">
        <w:rPr>
          <w:rFonts w:eastAsia="DejaVu Sans"/>
          <w:b w:val="0"/>
          <w:sz w:val="26"/>
          <w:szCs w:val="26"/>
        </w:rPr>
        <w:t xml:space="preserve"> Закона «О рекламе» </w:t>
      </w:r>
      <w:r w:rsidRPr="00D97EE7">
        <w:rPr>
          <w:b w:val="0"/>
          <w:sz w:val="26"/>
          <w:szCs w:val="26"/>
        </w:rPr>
        <w:t>в 2-х недельный срок со дня получения предписания</w:t>
      </w:r>
      <w:r w:rsidRPr="00D97EE7">
        <w:rPr>
          <w:rFonts w:eastAsia="DejaVu Sans"/>
          <w:b w:val="0"/>
          <w:sz w:val="26"/>
          <w:szCs w:val="26"/>
        </w:rPr>
        <w:t>.</w:t>
      </w:r>
    </w:p>
    <w:p w:rsidR="006028F0" w:rsidRPr="00447AC2" w:rsidRDefault="006028F0" w:rsidP="00D97EE7">
      <w:pPr>
        <w:pStyle w:val="a3"/>
        <w:widowControl w:val="0"/>
        <w:numPr>
          <w:ilvl w:val="0"/>
          <w:numId w:val="2"/>
        </w:numPr>
        <w:tabs>
          <w:tab w:val="left" w:pos="9365"/>
          <w:tab w:val="left" w:pos="13525"/>
        </w:tabs>
        <w:ind w:left="567" w:right="140"/>
        <w:jc w:val="both"/>
        <w:rPr>
          <w:b w:val="0"/>
          <w:sz w:val="26"/>
          <w:szCs w:val="26"/>
        </w:rPr>
      </w:pPr>
      <w:r w:rsidRPr="00447AC2">
        <w:rPr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</w:t>
      </w:r>
      <w:r w:rsidR="00E6249D" w:rsidRPr="00447AC2">
        <w:rPr>
          <w:b w:val="0"/>
          <w:sz w:val="26"/>
          <w:szCs w:val="26"/>
          <w:lang w:eastAsia="ru-RU" w:bidi="ru-RU"/>
        </w:rPr>
        <w:t xml:space="preserve"> по части</w:t>
      </w:r>
      <w:r w:rsidRPr="00447AC2">
        <w:rPr>
          <w:b w:val="0"/>
          <w:sz w:val="26"/>
          <w:szCs w:val="26"/>
          <w:lang w:eastAsia="ru-RU" w:bidi="ru-RU"/>
        </w:rPr>
        <w:t xml:space="preserve"> 1 статьи 14.38 Кодекса Российской Федерации об административных правонарушениях</w:t>
      </w:r>
      <w:r w:rsidR="00447AC2" w:rsidRPr="00447AC2">
        <w:rPr>
          <w:b w:val="0"/>
          <w:sz w:val="26"/>
          <w:szCs w:val="26"/>
          <w:lang w:eastAsia="ru-RU" w:bidi="ru-RU"/>
        </w:rPr>
        <w:t xml:space="preserve"> в отношен</w:t>
      </w:r>
      <w:proofErr w:type="gramStart"/>
      <w:r w:rsidR="00447AC2" w:rsidRPr="00447AC2">
        <w:rPr>
          <w:b w:val="0"/>
          <w:sz w:val="26"/>
          <w:szCs w:val="26"/>
          <w:lang w:eastAsia="ru-RU" w:bidi="ru-RU"/>
        </w:rPr>
        <w:t>ии ООО</w:t>
      </w:r>
      <w:proofErr w:type="gramEnd"/>
      <w:r w:rsidR="00447AC2" w:rsidRPr="00447AC2">
        <w:rPr>
          <w:b w:val="0"/>
          <w:sz w:val="26"/>
          <w:szCs w:val="26"/>
          <w:lang w:eastAsia="ru-RU" w:bidi="ru-RU"/>
        </w:rPr>
        <w:t xml:space="preserve"> </w:t>
      </w:r>
      <w:r w:rsidR="00447AC2" w:rsidRPr="00447AC2">
        <w:rPr>
          <w:b w:val="0"/>
          <w:sz w:val="26"/>
          <w:szCs w:val="26"/>
        </w:rPr>
        <w:t>«Мультисервис-Тамбов»</w:t>
      </w:r>
      <w:r w:rsidR="00E6249D" w:rsidRPr="00447AC2">
        <w:rPr>
          <w:b w:val="0"/>
          <w:sz w:val="26"/>
          <w:szCs w:val="26"/>
          <w:lang w:eastAsia="ru-RU" w:bidi="ru-RU"/>
        </w:rPr>
        <w:t>.</w:t>
      </w:r>
    </w:p>
    <w:p w:rsidR="006028F0" w:rsidRPr="00447AC2" w:rsidRDefault="006028F0" w:rsidP="006028F0">
      <w:pPr>
        <w:pStyle w:val="a3"/>
        <w:widowControl w:val="0"/>
        <w:tabs>
          <w:tab w:val="left" w:pos="9365"/>
          <w:tab w:val="left" w:pos="13525"/>
        </w:tabs>
        <w:ind w:right="140"/>
        <w:jc w:val="both"/>
        <w:rPr>
          <w:b w:val="0"/>
          <w:sz w:val="26"/>
          <w:szCs w:val="26"/>
        </w:rPr>
      </w:pPr>
      <w:r w:rsidRPr="00447AC2">
        <w:rPr>
          <w:b w:val="0"/>
          <w:sz w:val="26"/>
          <w:szCs w:val="26"/>
        </w:rPr>
        <w:t xml:space="preserve"> </w:t>
      </w:r>
    </w:p>
    <w:p w:rsidR="006028F0" w:rsidRPr="00702C09" w:rsidRDefault="006028F0" w:rsidP="006028F0">
      <w:pPr>
        <w:pStyle w:val="a3"/>
        <w:ind w:right="140" w:firstLine="709"/>
        <w:jc w:val="both"/>
        <w:rPr>
          <w:b w:val="0"/>
          <w:sz w:val="26"/>
          <w:szCs w:val="26"/>
        </w:rPr>
      </w:pPr>
      <w:r w:rsidRPr="00447AC2">
        <w:rPr>
          <w:b w:val="0"/>
          <w:sz w:val="26"/>
          <w:szCs w:val="26"/>
        </w:rPr>
        <w:t xml:space="preserve">Решение может быть обжаловано </w:t>
      </w:r>
      <w:r w:rsidRPr="00702C09">
        <w:rPr>
          <w:b w:val="0"/>
          <w:sz w:val="26"/>
          <w:szCs w:val="26"/>
        </w:rPr>
        <w:t>в арбитражный суд в порядке, предусмотренном статьей 198 Арбитражного процессуального кодекса Российской Федерации</w:t>
      </w:r>
      <w:r w:rsidR="00EF238F">
        <w:rPr>
          <w:b w:val="0"/>
          <w:sz w:val="26"/>
          <w:szCs w:val="26"/>
        </w:rPr>
        <w:t xml:space="preserve"> в течени</w:t>
      </w:r>
      <w:proofErr w:type="gramStart"/>
      <w:r w:rsidR="00EF238F">
        <w:rPr>
          <w:b w:val="0"/>
          <w:sz w:val="26"/>
          <w:szCs w:val="26"/>
        </w:rPr>
        <w:t>и</w:t>
      </w:r>
      <w:proofErr w:type="gramEnd"/>
      <w:r w:rsidR="00EF238F">
        <w:rPr>
          <w:b w:val="0"/>
          <w:sz w:val="26"/>
          <w:szCs w:val="26"/>
        </w:rPr>
        <w:t xml:space="preserve"> трех месяцев</w:t>
      </w:r>
      <w:r w:rsidRPr="00702C09">
        <w:rPr>
          <w:b w:val="0"/>
          <w:sz w:val="26"/>
          <w:szCs w:val="26"/>
        </w:rPr>
        <w:t>.</w:t>
      </w:r>
    </w:p>
    <w:p w:rsidR="006028F0" w:rsidRDefault="006028F0" w:rsidP="006028F0">
      <w:pPr>
        <w:pStyle w:val="a3"/>
        <w:ind w:right="140"/>
        <w:jc w:val="both"/>
        <w:rPr>
          <w:b w:val="0"/>
          <w:sz w:val="25"/>
          <w:szCs w:val="25"/>
        </w:rPr>
      </w:pPr>
    </w:p>
    <w:p w:rsidR="006028F0" w:rsidRPr="008D260D" w:rsidRDefault="006028F0" w:rsidP="006028F0">
      <w:pPr>
        <w:pStyle w:val="a3"/>
        <w:ind w:right="140"/>
        <w:jc w:val="both"/>
        <w:rPr>
          <w:b w:val="0"/>
          <w:sz w:val="25"/>
          <w:szCs w:val="25"/>
        </w:rPr>
      </w:pPr>
    </w:p>
    <w:p w:rsidR="006028F0" w:rsidRPr="00702C09" w:rsidRDefault="006028F0" w:rsidP="006028F0">
      <w:pPr>
        <w:pStyle w:val="a3"/>
        <w:ind w:right="140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>Председатель Комиссии</w:t>
      </w:r>
      <w:r w:rsidRPr="00702C09">
        <w:rPr>
          <w:b w:val="0"/>
          <w:sz w:val="26"/>
          <w:szCs w:val="26"/>
        </w:rPr>
        <w:tab/>
        <w:t xml:space="preserve">                                       </w:t>
      </w:r>
      <w:r w:rsidRPr="00702C09">
        <w:rPr>
          <w:b w:val="0"/>
          <w:sz w:val="26"/>
          <w:szCs w:val="26"/>
        </w:rPr>
        <w:tab/>
      </w:r>
      <w:r w:rsidRPr="00702C09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</w:t>
      </w:r>
      <w:r w:rsidR="00AB4E62">
        <w:rPr>
          <w:b w:val="0"/>
          <w:sz w:val="26"/>
          <w:szCs w:val="26"/>
        </w:rPr>
        <w:t xml:space="preserve">     </w:t>
      </w:r>
      <w:r w:rsidR="00E6249D">
        <w:rPr>
          <w:b w:val="0"/>
          <w:sz w:val="26"/>
          <w:szCs w:val="26"/>
        </w:rPr>
        <w:t xml:space="preserve">           С.В. Мазаева</w:t>
      </w:r>
    </w:p>
    <w:p w:rsidR="006028F0" w:rsidRPr="00702C09" w:rsidRDefault="006028F0" w:rsidP="006028F0">
      <w:pPr>
        <w:pStyle w:val="a3"/>
        <w:ind w:right="140"/>
        <w:jc w:val="right"/>
        <w:rPr>
          <w:b w:val="0"/>
          <w:sz w:val="26"/>
          <w:szCs w:val="26"/>
        </w:rPr>
      </w:pPr>
    </w:p>
    <w:p w:rsidR="006028F0" w:rsidRPr="00702C09" w:rsidRDefault="006028F0" w:rsidP="006028F0">
      <w:pPr>
        <w:pStyle w:val="a3"/>
        <w:spacing w:after="240"/>
        <w:ind w:right="140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 xml:space="preserve">Члены Комиссии:                          </w:t>
      </w:r>
      <w:r w:rsidRPr="00702C09">
        <w:rPr>
          <w:b w:val="0"/>
          <w:sz w:val="26"/>
          <w:szCs w:val="26"/>
        </w:rPr>
        <w:tab/>
      </w:r>
      <w:r w:rsidRPr="00702C09">
        <w:rPr>
          <w:b w:val="0"/>
          <w:sz w:val="26"/>
          <w:szCs w:val="26"/>
        </w:rPr>
        <w:tab/>
      </w:r>
      <w:r w:rsidRPr="00702C09">
        <w:rPr>
          <w:b w:val="0"/>
          <w:sz w:val="26"/>
          <w:szCs w:val="26"/>
        </w:rPr>
        <w:tab/>
        <w:t xml:space="preserve">                </w:t>
      </w:r>
      <w:r>
        <w:rPr>
          <w:b w:val="0"/>
          <w:sz w:val="26"/>
          <w:szCs w:val="26"/>
        </w:rPr>
        <w:t xml:space="preserve">                      </w:t>
      </w:r>
      <w:r w:rsidR="00AB4E62">
        <w:rPr>
          <w:b w:val="0"/>
          <w:sz w:val="26"/>
          <w:szCs w:val="26"/>
        </w:rPr>
        <w:t xml:space="preserve">     </w:t>
      </w:r>
      <w:r w:rsidRPr="00702C09">
        <w:rPr>
          <w:b w:val="0"/>
          <w:sz w:val="26"/>
          <w:szCs w:val="26"/>
        </w:rPr>
        <w:t>Т.Л. Чибисова</w:t>
      </w:r>
    </w:p>
    <w:p w:rsidR="006028F0" w:rsidRDefault="006028F0" w:rsidP="006028F0">
      <w:pPr>
        <w:pStyle w:val="a3"/>
        <w:spacing w:after="240"/>
        <w:ind w:right="140"/>
        <w:jc w:val="right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>Т.В. Заботнова</w:t>
      </w:r>
    </w:p>
    <w:p w:rsidR="003206D1" w:rsidRPr="00702C09" w:rsidRDefault="003206D1" w:rsidP="006028F0">
      <w:pPr>
        <w:pStyle w:val="a3"/>
        <w:spacing w:after="240"/>
        <w:ind w:right="14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Н.В. Попова</w:t>
      </w:r>
    </w:p>
    <w:p w:rsidR="006028F0" w:rsidRDefault="006028F0" w:rsidP="006028F0">
      <w:pPr>
        <w:pStyle w:val="a3"/>
        <w:spacing w:after="240"/>
        <w:ind w:right="140"/>
        <w:jc w:val="right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>К.С. Семикина</w:t>
      </w:r>
    </w:p>
    <w:p w:rsidR="006028F0" w:rsidRPr="00702C09" w:rsidRDefault="006028F0" w:rsidP="006028F0">
      <w:pPr>
        <w:pStyle w:val="a3"/>
        <w:spacing w:after="240"/>
        <w:ind w:right="140"/>
        <w:jc w:val="right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>А.Н. Филимонова</w:t>
      </w:r>
    </w:p>
    <w:p w:rsidR="00F0118B" w:rsidRDefault="00F0118B" w:rsidP="006028F0">
      <w:pPr>
        <w:pStyle w:val="a3"/>
        <w:rPr>
          <w:b w:val="0"/>
          <w:sz w:val="20"/>
        </w:rPr>
      </w:pPr>
    </w:p>
    <w:p w:rsidR="00F0118B" w:rsidRDefault="00F0118B" w:rsidP="006028F0">
      <w:pPr>
        <w:pStyle w:val="a3"/>
        <w:rPr>
          <w:b w:val="0"/>
          <w:sz w:val="20"/>
        </w:rPr>
      </w:pPr>
    </w:p>
    <w:p w:rsidR="006028F0" w:rsidRDefault="006028F0" w:rsidP="006028F0">
      <w:pPr>
        <w:pStyle w:val="a3"/>
        <w:rPr>
          <w:b w:val="0"/>
          <w:sz w:val="20"/>
        </w:rPr>
      </w:pPr>
      <w:r w:rsidRPr="000E16CC">
        <w:rPr>
          <w:b w:val="0"/>
          <w:sz w:val="20"/>
        </w:rPr>
        <w:t xml:space="preserve">Исп.: </w:t>
      </w:r>
      <w:r w:rsidR="003206D1">
        <w:rPr>
          <w:b w:val="0"/>
          <w:sz w:val="20"/>
        </w:rPr>
        <w:t>Заботнова Т.В</w:t>
      </w:r>
      <w:r>
        <w:rPr>
          <w:b w:val="0"/>
          <w:sz w:val="20"/>
        </w:rPr>
        <w:t>.</w:t>
      </w:r>
      <w:r w:rsidRPr="000E16CC">
        <w:rPr>
          <w:b w:val="0"/>
          <w:sz w:val="20"/>
        </w:rPr>
        <w:t>,</w:t>
      </w:r>
    </w:p>
    <w:p w:rsidR="00146E55" w:rsidRPr="00AB4E62" w:rsidRDefault="006028F0" w:rsidP="00AB4E62">
      <w:pPr>
        <w:pStyle w:val="a3"/>
        <w:rPr>
          <w:b w:val="0"/>
          <w:sz w:val="20"/>
        </w:rPr>
      </w:pPr>
      <w:r w:rsidRPr="000E16CC">
        <w:rPr>
          <w:rFonts w:ascii="Wingdings" w:eastAsia="Wingdings" w:hAnsi="Wingdings" w:cs="Wingdings"/>
          <w:b w:val="0"/>
          <w:sz w:val="20"/>
        </w:rPr>
        <w:t></w:t>
      </w:r>
      <w:r>
        <w:rPr>
          <w:b w:val="0"/>
          <w:sz w:val="20"/>
        </w:rPr>
        <w:t xml:space="preserve"> (4752) 7</w:t>
      </w:r>
      <w:r w:rsidR="00B35B85">
        <w:rPr>
          <w:b w:val="0"/>
          <w:sz w:val="20"/>
        </w:rPr>
        <w:t>2-93-54</w:t>
      </w:r>
    </w:p>
    <w:sectPr w:rsidR="00146E55" w:rsidRPr="00AB4E62" w:rsidSect="003206D1">
      <w:headerReference w:type="default" r:id="rId8"/>
      <w:footnotePr>
        <w:pos w:val="beneathText"/>
      </w:footnotePr>
      <w:pgSz w:w="11905" w:h="16837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77" w:rsidRDefault="005B0477">
      <w:r>
        <w:separator/>
      </w:r>
    </w:p>
  </w:endnote>
  <w:endnote w:type="continuationSeparator" w:id="0">
    <w:p w:rsidR="005B0477" w:rsidRDefault="005B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77" w:rsidRDefault="005B0477">
      <w:r>
        <w:separator/>
      </w:r>
    </w:p>
  </w:footnote>
  <w:footnote w:type="continuationSeparator" w:id="0">
    <w:p w:rsidR="005B0477" w:rsidRDefault="005B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74" w:rsidRDefault="00AB4E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0F57">
      <w:rPr>
        <w:noProof/>
      </w:rPr>
      <w:t>5</w:t>
    </w:r>
    <w:r>
      <w:fldChar w:fldCharType="end"/>
    </w:r>
  </w:p>
  <w:p w:rsidR="00D82C74" w:rsidRDefault="005B04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0E61D6"/>
    <w:multiLevelType w:val="multilevel"/>
    <w:tmpl w:val="2A988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0"/>
    <w:rsid w:val="00001289"/>
    <w:rsid w:val="000028DF"/>
    <w:rsid w:val="00026497"/>
    <w:rsid w:val="00032CBD"/>
    <w:rsid w:val="00044860"/>
    <w:rsid w:val="000449AA"/>
    <w:rsid w:val="00057B58"/>
    <w:rsid w:val="000638DD"/>
    <w:rsid w:val="00065E35"/>
    <w:rsid w:val="000A1F90"/>
    <w:rsid w:val="000A4B82"/>
    <w:rsid w:val="000A4F39"/>
    <w:rsid w:val="000B5746"/>
    <w:rsid w:val="000C3DE0"/>
    <w:rsid w:val="000C5F28"/>
    <w:rsid w:val="000E095E"/>
    <w:rsid w:val="000E62F5"/>
    <w:rsid w:val="000F2098"/>
    <w:rsid w:val="000F7BF4"/>
    <w:rsid w:val="00102F6A"/>
    <w:rsid w:val="00122181"/>
    <w:rsid w:val="001347A8"/>
    <w:rsid w:val="00135DEB"/>
    <w:rsid w:val="001379BD"/>
    <w:rsid w:val="00141AA9"/>
    <w:rsid w:val="0014476F"/>
    <w:rsid w:val="001447FF"/>
    <w:rsid w:val="00146DA1"/>
    <w:rsid w:val="00146E55"/>
    <w:rsid w:val="001474F0"/>
    <w:rsid w:val="00150048"/>
    <w:rsid w:val="001766D8"/>
    <w:rsid w:val="00177E1E"/>
    <w:rsid w:val="001975AD"/>
    <w:rsid w:val="001A6A14"/>
    <w:rsid w:val="001A6D61"/>
    <w:rsid w:val="001A75A3"/>
    <w:rsid w:val="001B05BC"/>
    <w:rsid w:val="001B5765"/>
    <w:rsid w:val="001C427A"/>
    <w:rsid w:val="001C46A2"/>
    <w:rsid w:val="001C70A0"/>
    <w:rsid w:val="001D2611"/>
    <w:rsid w:val="001D7135"/>
    <w:rsid w:val="001D7A62"/>
    <w:rsid w:val="001E0B61"/>
    <w:rsid w:val="00200B33"/>
    <w:rsid w:val="002023F8"/>
    <w:rsid w:val="00204A75"/>
    <w:rsid w:val="00212DF4"/>
    <w:rsid w:val="00214BB6"/>
    <w:rsid w:val="00217D0E"/>
    <w:rsid w:val="00221164"/>
    <w:rsid w:val="002216B5"/>
    <w:rsid w:val="0023052F"/>
    <w:rsid w:val="0023740A"/>
    <w:rsid w:val="00242797"/>
    <w:rsid w:val="00244801"/>
    <w:rsid w:val="00251B96"/>
    <w:rsid w:val="00270A2D"/>
    <w:rsid w:val="00275DC2"/>
    <w:rsid w:val="0028393F"/>
    <w:rsid w:val="00284B5A"/>
    <w:rsid w:val="00293F71"/>
    <w:rsid w:val="002A587B"/>
    <w:rsid w:val="002C2AED"/>
    <w:rsid w:val="002D5887"/>
    <w:rsid w:val="002D63B0"/>
    <w:rsid w:val="002E1854"/>
    <w:rsid w:val="002F2CC6"/>
    <w:rsid w:val="002F6E1E"/>
    <w:rsid w:val="002F7A47"/>
    <w:rsid w:val="00306D52"/>
    <w:rsid w:val="003206D1"/>
    <w:rsid w:val="0032445C"/>
    <w:rsid w:val="00351150"/>
    <w:rsid w:val="0035646E"/>
    <w:rsid w:val="00357D35"/>
    <w:rsid w:val="003602AA"/>
    <w:rsid w:val="003631D1"/>
    <w:rsid w:val="003774ED"/>
    <w:rsid w:val="00383665"/>
    <w:rsid w:val="0038761B"/>
    <w:rsid w:val="00390DB6"/>
    <w:rsid w:val="00397178"/>
    <w:rsid w:val="003A5877"/>
    <w:rsid w:val="003A6131"/>
    <w:rsid w:val="003B34E3"/>
    <w:rsid w:val="003B64E3"/>
    <w:rsid w:val="003D2A47"/>
    <w:rsid w:val="003D4DAE"/>
    <w:rsid w:val="003E61A4"/>
    <w:rsid w:val="003F7EA4"/>
    <w:rsid w:val="00405194"/>
    <w:rsid w:val="00406762"/>
    <w:rsid w:val="0041026A"/>
    <w:rsid w:val="00417CAC"/>
    <w:rsid w:val="004240F7"/>
    <w:rsid w:val="00433FA1"/>
    <w:rsid w:val="004367EE"/>
    <w:rsid w:val="00447AC2"/>
    <w:rsid w:val="0045080D"/>
    <w:rsid w:val="00452F80"/>
    <w:rsid w:val="00454198"/>
    <w:rsid w:val="00460B01"/>
    <w:rsid w:val="00466F33"/>
    <w:rsid w:val="004708BB"/>
    <w:rsid w:val="00472832"/>
    <w:rsid w:val="00475521"/>
    <w:rsid w:val="00475750"/>
    <w:rsid w:val="00476252"/>
    <w:rsid w:val="00477EB6"/>
    <w:rsid w:val="004843E0"/>
    <w:rsid w:val="00496CE9"/>
    <w:rsid w:val="004A0FE2"/>
    <w:rsid w:val="004A3FFC"/>
    <w:rsid w:val="004A702F"/>
    <w:rsid w:val="004B1F8C"/>
    <w:rsid w:val="004C274D"/>
    <w:rsid w:val="004D0059"/>
    <w:rsid w:val="004D0932"/>
    <w:rsid w:val="004D3EFA"/>
    <w:rsid w:val="004D6208"/>
    <w:rsid w:val="004F1023"/>
    <w:rsid w:val="004F36F6"/>
    <w:rsid w:val="004F4DB5"/>
    <w:rsid w:val="004F7AE2"/>
    <w:rsid w:val="00506CA1"/>
    <w:rsid w:val="005148AC"/>
    <w:rsid w:val="00516AE9"/>
    <w:rsid w:val="005208CA"/>
    <w:rsid w:val="00526860"/>
    <w:rsid w:val="00530E44"/>
    <w:rsid w:val="00531737"/>
    <w:rsid w:val="005357C1"/>
    <w:rsid w:val="005407E9"/>
    <w:rsid w:val="00544208"/>
    <w:rsid w:val="00547287"/>
    <w:rsid w:val="0055134D"/>
    <w:rsid w:val="00551E11"/>
    <w:rsid w:val="00557B7E"/>
    <w:rsid w:val="0057632D"/>
    <w:rsid w:val="00587AD9"/>
    <w:rsid w:val="005A0712"/>
    <w:rsid w:val="005B0136"/>
    <w:rsid w:val="005B0477"/>
    <w:rsid w:val="005B3CF4"/>
    <w:rsid w:val="005C18AF"/>
    <w:rsid w:val="005C4132"/>
    <w:rsid w:val="005D23AC"/>
    <w:rsid w:val="005F67BB"/>
    <w:rsid w:val="005F7399"/>
    <w:rsid w:val="006028F0"/>
    <w:rsid w:val="00612226"/>
    <w:rsid w:val="00624C15"/>
    <w:rsid w:val="0062609C"/>
    <w:rsid w:val="006331ED"/>
    <w:rsid w:val="00633B91"/>
    <w:rsid w:val="00650CF3"/>
    <w:rsid w:val="00656B5D"/>
    <w:rsid w:val="00661682"/>
    <w:rsid w:val="00684075"/>
    <w:rsid w:val="006879D2"/>
    <w:rsid w:val="00692A1E"/>
    <w:rsid w:val="006930A9"/>
    <w:rsid w:val="006A58F4"/>
    <w:rsid w:val="006B1C41"/>
    <w:rsid w:val="006B3BC3"/>
    <w:rsid w:val="006C6B6D"/>
    <w:rsid w:val="006D342E"/>
    <w:rsid w:val="006D609B"/>
    <w:rsid w:val="006D7E42"/>
    <w:rsid w:val="006F2F5F"/>
    <w:rsid w:val="00703D9E"/>
    <w:rsid w:val="00704FC7"/>
    <w:rsid w:val="007124D0"/>
    <w:rsid w:val="007153ED"/>
    <w:rsid w:val="00716688"/>
    <w:rsid w:val="0074047F"/>
    <w:rsid w:val="00743387"/>
    <w:rsid w:val="00746F1D"/>
    <w:rsid w:val="00750F57"/>
    <w:rsid w:val="007534CA"/>
    <w:rsid w:val="0076561E"/>
    <w:rsid w:val="0077044F"/>
    <w:rsid w:val="007769CC"/>
    <w:rsid w:val="00792BC5"/>
    <w:rsid w:val="00795B1A"/>
    <w:rsid w:val="007A2565"/>
    <w:rsid w:val="007A32E6"/>
    <w:rsid w:val="007C6212"/>
    <w:rsid w:val="007E1BB3"/>
    <w:rsid w:val="007E1D11"/>
    <w:rsid w:val="007E29B1"/>
    <w:rsid w:val="007E656B"/>
    <w:rsid w:val="007E7987"/>
    <w:rsid w:val="007F1D7A"/>
    <w:rsid w:val="007F330D"/>
    <w:rsid w:val="007F42F6"/>
    <w:rsid w:val="008107A2"/>
    <w:rsid w:val="008125F5"/>
    <w:rsid w:val="00812B08"/>
    <w:rsid w:val="00815DCB"/>
    <w:rsid w:val="008250B9"/>
    <w:rsid w:val="00833D5B"/>
    <w:rsid w:val="00840A4E"/>
    <w:rsid w:val="008516B9"/>
    <w:rsid w:val="00857BCF"/>
    <w:rsid w:val="008613BA"/>
    <w:rsid w:val="0086693E"/>
    <w:rsid w:val="00867E0C"/>
    <w:rsid w:val="008744CB"/>
    <w:rsid w:val="00885AB2"/>
    <w:rsid w:val="0088713B"/>
    <w:rsid w:val="008952C0"/>
    <w:rsid w:val="008A1C91"/>
    <w:rsid w:val="008A51C3"/>
    <w:rsid w:val="008A5315"/>
    <w:rsid w:val="008A6652"/>
    <w:rsid w:val="008B496C"/>
    <w:rsid w:val="008B4A72"/>
    <w:rsid w:val="008B6F6E"/>
    <w:rsid w:val="008D6633"/>
    <w:rsid w:val="008E4768"/>
    <w:rsid w:val="008F4A49"/>
    <w:rsid w:val="00907EC9"/>
    <w:rsid w:val="00913782"/>
    <w:rsid w:val="00921236"/>
    <w:rsid w:val="009265D0"/>
    <w:rsid w:val="0093458F"/>
    <w:rsid w:val="009379B5"/>
    <w:rsid w:val="00937BFA"/>
    <w:rsid w:val="00947226"/>
    <w:rsid w:val="00951665"/>
    <w:rsid w:val="00956773"/>
    <w:rsid w:val="00956B41"/>
    <w:rsid w:val="00960300"/>
    <w:rsid w:val="009667DC"/>
    <w:rsid w:val="00972264"/>
    <w:rsid w:val="009767B1"/>
    <w:rsid w:val="0098350A"/>
    <w:rsid w:val="009911A4"/>
    <w:rsid w:val="00994DF9"/>
    <w:rsid w:val="009A03A6"/>
    <w:rsid w:val="009A289D"/>
    <w:rsid w:val="009A6210"/>
    <w:rsid w:val="009B5460"/>
    <w:rsid w:val="009C204E"/>
    <w:rsid w:val="009C345E"/>
    <w:rsid w:val="009C3655"/>
    <w:rsid w:val="009D09CC"/>
    <w:rsid w:val="009D2540"/>
    <w:rsid w:val="009E4AC3"/>
    <w:rsid w:val="009E56AE"/>
    <w:rsid w:val="009F0BB7"/>
    <w:rsid w:val="00A04375"/>
    <w:rsid w:val="00A052B8"/>
    <w:rsid w:val="00A0635C"/>
    <w:rsid w:val="00A06884"/>
    <w:rsid w:val="00A11EDA"/>
    <w:rsid w:val="00A21BA7"/>
    <w:rsid w:val="00A27E81"/>
    <w:rsid w:val="00A32D23"/>
    <w:rsid w:val="00A4551B"/>
    <w:rsid w:val="00A463B3"/>
    <w:rsid w:val="00A55E45"/>
    <w:rsid w:val="00A64E92"/>
    <w:rsid w:val="00A76AD5"/>
    <w:rsid w:val="00A76CB0"/>
    <w:rsid w:val="00A93A94"/>
    <w:rsid w:val="00AA0182"/>
    <w:rsid w:val="00AB0730"/>
    <w:rsid w:val="00AB2F89"/>
    <w:rsid w:val="00AB4E62"/>
    <w:rsid w:val="00AB7015"/>
    <w:rsid w:val="00AB7523"/>
    <w:rsid w:val="00AC75D2"/>
    <w:rsid w:val="00AC7752"/>
    <w:rsid w:val="00AD50F0"/>
    <w:rsid w:val="00AE0DCA"/>
    <w:rsid w:val="00AF0B5F"/>
    <w:rsid w:val="00AF6FA0"/>
    <w:rsid w:val="00B15455"/>
    <w:rsid w:val="00B2438D"/>
    <w:rsid w:val="00B312BD"/>
    <w:rsid w:val="00B33DDE"/>
    <w:rsid w:val="00B343AB"/>
    <w:rsid w:val="00B35B85"/>
    <w:rsid w:val="00B8360A"/>
    <w:rsid w:val="00BA5366"/>
    <w:rsid w:val="00BA6DC7"/>
    <w:rsid w:val="00BB03AC"/>
    <w:rsid w:val="00BB2018"/>
    <w:rsid w:val="00BC2937"/>
    <w:rsid w:val="00BC6491"/>
    <w:rsid w:val="00BD04B4"/>
    <w:rsid w:val="00BD4C59"/>
    <w:rsid w:val="00BF552E"/>
    <w:rsid w:val="00C17B46"/>
    <w:rsid w:val="00C200FA"/>
    <w:rsid w:val="00C20261"/>
    <w:rsid w:val="00C26435"/>
    <w:rsid w:val="00C275F3"/>
    <w:rsid w:val="00C27C74"/>
    <w:rsid w:val="00C377DA"/>
    <w:rsid w:val="00C420C0"/>
    <w:rsid w:val="00C4285E"/>
    <w:rsid w:val="00C452EC"/>
    <w:rsid w:val="00C5249E"/>
    <w:rsid w:val="00C567C6"/>
    <w:rsid w:val="00C600E4"/>
    <w:rsid w:val="00C6446B"/>
    <w:rsid w:val="00C6492C"/>
    <w:rsid w:val="00C73175"/>
    <w:rsid w:val="00C7443C"/>
    <w:rsid w:val="00C75210"/>
    <w:rsid w:val="00C801A1"/>
    <w:rsid w:val="00C8273D"/>
    <w:rsid w:val="00C91228"/>
    <w:rsid w:val="00C95BEB"/>
    <w:rsid w:val="00CA483D"/>
    <w:rsid w:val="00CA530E"/>
    <w:rsid w:val="00CA73BE"/>
    <w:rsid w:val="00CB3177"/>
    <w:rsid w:val="00CB34A4"/>
    <w:rsid w:val="00CB52A2"/>
    <w:rsid w:val="00CC2F6A"/>
    <w:rsid w:val="00CD1CE6"/>
    <w:rsid w:val="00CD3B0C"/>
    <w:rsid w:val="00CE1E2B"/>
    <w:rsid w:val="00CE6B85"/>
    <w:rsid w:val="00CF0C1F"/>
    <w:rsid w:val="00CF241D"/>
    <w:rsid w:val="00D0663F"/>
    <w:rsid w:val="00D10057"/>
    <w:rsid w:val="00D13935"/>
    <w:rsid w:val="00D20840"/>
    <w:rsid w:val="00D246AC"/>
    <w:rsid w:val="00D30CD5"/>
    <w:rsid w:val="00D315FD"/>
    <w:rsid w:val="00D31D24"/>
    <w:rsid w:val="00D34ED0"/>
    <w:rsid w:val="00D45067"/>
    <w:rsid w:val="00D468D4"/>
    <w:rsid w:val="00D60409"/>
    <w:rsid w:val="00D74CF8"/>
    <w:rsid w:val="00D775AF"/>
    <w:rsid w:val="00D85821"/>
    <w:rsid w:val="00D8777A"/>
    <w:rsid w:val="00D94615"/>
    <w:rsid w:val="00D9736D"/>
    <w:rsid w:val="00D97EE7"/>
    <w:rsid w:val="00DA3C08"/>
    <w:rsid w:val="00DB0B9B"/>
    <w:rsid w:val="00DC6806"/>
    <w:rsid w:val="00DD3246"/>
    <w:rsid w:val="00DD5D0A"/>
    <w:rsid w:val="00DE633A"/>
    <w:rsid w:val="00DF1929"/>
    <w:rsid w:val="00DF46AC"/>
    <w:rsid w:val="00DF55DE"/>
    <w:rsid w:val="00DF599B"/>
    <w:rsid w:val="00DF7AB7"/>
    <w:rsid w:val="00E02AFF"/>
    <w:rsid w:val="00E03D29"/>
    <w:rsid w:val="00E07580"/>
    <w:rsid w:val="00E11C81"/>
    <w:rsid w:val="00E134D6"/>
    <w:rsid w:val="00E14BAC"/>
    <w:rsid w:val="00E17B76"/>
    <w:rsid w:val="00E34B58"/>
    <w:rsid w:val="00E36B7A"/>
    <w:rsid w:val="00E551B3"/>
    <w:rsid w:val="00E623F5"/>
    <w:rsid w:val="00E6249D"/>
    <w:rsid w:val="00E65993"/>
    <w:rsid w:val="00E65CAA"/>
    <w:rsid w:val="00E75B74"/>
    <w:rsid w:val="00E84C27"/>
    <w:rsid w:val="00E92769"/>
    <w:rsid w:val="00EB5896"/>
    <w:rsid w:val="00EB7EBB"/>
    <w:rsid w:val="00EC0C60"/>
    <w:rsid w:val="00EC17A5"/>
    <w:rsid w:val="00EC4A10"/>
    <w:rsid w:val="00EC6D71"/>
    <w:rsid w:val="00EC739F"/>
    <w:rsid w:val="00ED63DC"/>
    <w:rsid w:val="00ED7690"/>
    <w:rsid w:val="00EF238F"/>
    <w:rsid w:val="00EF2775"/>
    <w:rsid w:val="00F0118B"/>
    <w:rsid w:val="00F03F07"/>
    <w:rsid w:val="00F14F3C"/>
    <w:rsid w:val="00F24477"/>
    <w:rsid w:val="00F26038"/>
    <w:rsid w:val="00F4566E"/>
    <w:rsid w:val="00F46DAF"/>
    <w:rsid w:val="00F54977"/>
    <w:rsid w:val="00F57A40"/>
    <w:rsid w:val="00F64A51"/>
    <w:rsid w:val="00F6694E"/>
    <w:rsid w:val="00F70A2B"/>
    <w:rsid w:val="00F75A86"/>
    <w:rsid w:val="00F81AB0"/>
    <w:rsid w:val="00F82F62"/>
    <w:rsid w:val="00F86609"/>
    <w:rsid w:val="00F8695A"/>
    <w:rsid w:val="00F8799B"/>
    <w:rsid w:val="00F87B38"/>
    <w:rsid w:val="00F923E8"/>
    <w:rsid w:val="00F94678"/>
    <w:rsid w:val="00F97AC2"/>
    <w:rsid w:val="00FB4175"/>
    <w:rsid w:val="00FB70B9"/>
    <w:rsid w:val="00FC0735"/>
    <w:rsid w:val="00FC4954"/>
    <w:rsid w:val="00FF4334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28F0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6028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6028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8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6028F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List Paragraph"/>
    <w:basedOn w:val="a"/>
    <w:uiPriority w:val="34"/>
    <w:qFormat/>
    <w:rsid w:val="006028F0"/>
    <w:pPr>
      <w:ind w:left="720"/>
      <w:contextualSpacing/>
    </w:pPr>
  </w:style>
  <w:style w:type="paragraph" w:customStyle="1" w:styleId="Standard">
    <w:name w:val="Standard"/>
    <w:rsid w:val="006028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24C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C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1111">
    <w:name w:val="WW-Absatz-Standardschriftart1111"/>
    <w:rsid w:val="00956B41"/>
  </w:style>
  <w:style w:type="character" w:customStyle="1" w:styleId="Absatz-Standardschriftart">
    <w:name w:val="Absatz-Standardschriftart"/>
    <w:rsid w:val="006B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28F0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6028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6028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8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6028F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List Paragraph"/>
    <w:basedOn w:val="a"/>
    <w:uiPriority w:val="34"/>
    <w:qFormat/>
    <w:rsid w:val="006028F0"/>
    <w:pPr>
      <w:ind w:left="720"/>
      <w:contextualSpacing/>
    </w:pPr>
  </w:style>
  <w:style w:type="paragraph" w:customStyle="1" w:styleId="Standard">
    <w:name w:val="Standard"/>
    <w:rsid w:val="006028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24C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C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1111">
    <w:name w:val="WW-Absatz-Standardschriftart1111"/>
    <w:rsid w:val="00956B41"/>
  </w:style>
  <w:style w:type="character" w:customStyle="1" w:styleId="Absatz-Standardschriftart">
    <w:name w:val="Absatz-Standardschriftart"/>
    <w:rsid w:val="006B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2012-04-12T06:08:00Z</cp:lastPrinted>
  <dcterms:created xsi:type="dcterms:W3CDTF">2012-10-02T11:40:00Z</dcterms:created>
  <dcterms:modified xsi:type="dcterms:W3CDTF">2012-10-02T11:41:00Z</dcterms:modified>
</cp:coreProperties>
</file>