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93" w:rsidRDefault="004A0893" w:rsidP="004A0893">
      <w:pPr>
        <w:pStyle w:val="a3"/>
        <w:spacing w:before="0" w:beforeAutospacing="0" w:after="0" w:afterAutospacing="0"/>
        <w:ind w:right="-1" w:firstLine="709"/>
        <w:jc w:val="right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Доклад</w:t>
      </w:r>
      <w:r>
        <w:rPr>
          <w:b/>
          <w:sz w:val="26"/>
          <w:szCs w:val="26"/>
        </w:rPr>
        <w:t xml:space="preserve"> </w:t>
      </w:r>
      <w:r w:rsidR="00A809D1">
        <w:rPr>
          <w:rStyle w:val="a5"/>
          <w:b w:val="0"/>
          <w:sz w:val="26"/>
          <w:szCs w:val="26"/>
        </w:rPr>
        <w:t>заместителя начальника</w:t>
      </w:r>
    </w:p>
    <w:p w:rsidR="004A0893" w:rsidRDefault="004A0893" w:rsidP="004A0893">
      <w:pPr>
        <w:pStyle w:val="a3"/>
        <w:spacing w:before="0" w:beforeAutospacing="0" w:after="0" w:afterAutospacing="0"/>
        <w:ind w:right="-1" w:firstLine="709"/>
        <w:jc w:val="right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отдела антимонопольного </w:t>
      </w:r>
    </w:p>
    <w:p w:rsidR="004A0893" w:rsidRDefault="004A0893" w:rsidP="004A0893">
      <w:pPr>
        <w:pStyle w:val="a3"/>
        <w:spacing w:before="0" w:beforeAutospacing="0" w:after="0" w:afterAutospacing="0"/>
        <w:ind w:right="-1" w:firstLine="709"/>
        <w:jc w:val="right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контроля хозяйствующих субъектов </w:t>
      </w:r>
    </w:p>
    <w:p w:rsidR="004A0893" w:rsidRDefault="00A809D1" w:rsidP="004A0893">
      <w:pPr>
        <w:pStyle w:val="a3"/>
        <w:spacing w:before="0" w:beforeAutospacing="0" w:after="0" w:afterAutospacing="0"/>
        <w:ind w:right="-1" w:firstLine="709"/>
        <w:jc w:val="right"/>
        <w:rPr>
          <w:rStyle w:val="a5"/>
          <w:b w:val="0"/>
          <w:bCs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Дедовой Елены Николаевны</w:t>
      </w:r>
    </w:p>
    <w:p w:rsidR="004A0893" w:rsidRDefault="004A0893" w:rsidP="004A0893">
      <w:pPr>
        <w:pStyle w:val="a3"/>
        <w:spacing w:before="0" w:beforeAutospacing="0" w:after="0" w:afterAutospacing="0"/>
        <w:ind w:right="-1" w:firstLine="709"/>
        <w:jc w:val="center"/>
        <w:rPr>
          <w:rStyle w:val="a5"/>
          <w:sz w:val="26"/>
          <w:szCs w:val="26"/>
        </w:rPr>
      </w:pPr>
    </w:p>
    <w:p w:rsidR="004A0893" w:rsidRDefault="004A0893" w:rsidP="004A0893">
      <w:pPr>
        <w:pStyle w:val="a3"/>
        <w:spacing w:before="0" w:beforeAutospacing="0" w:after="0" w:afterAutospacing="0"/>
        <w:ind w:right="-1" w:firstLine="709"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«О результатах работы </w:t>
      </w:r>
      <w:proofErr w:type="gramStart"/>
      <w:r>
        <w:rPr>
          <w:rStyle w:val="a5"/>
          <w:sz w:val="26"/>
          <w:szCs w:val="26"/>
        </w:rPr>
        <w:t>Тамбовского</w:t>
      </w:r>
      <w:proofErr w:type="gramEnd"/>
      <w:r>
        <w:rPr>
          <w:rStyle w:val="a5"/>
          <w:sz w:val="26"/>
          <w:szCs w:val="26"/>
        </w:rPr>
        <w:t xml:space="preserve"> УФАС России </w:t>
      </w:r>
    </w:p>
    <w:p w:rsidR="004A0893" w:rsidRDefault="004A0893" w:rsidP="004A0893">
      <w:pPr>
        <w:pStyle w:val="a3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rStyle w:val="a5"/>
          <w:sz w:val="26"/>
          <w:szCs w:val="26"/>
        </w:rPr>
        <w:t>по антимонопольному контролю хозяйствующих субъектов»</w:t>
      </w:r>
    </w:p>
    <w:p w:rsidR="004A0893" w:rsidRDefault="004A0893" w:rsidP="004A08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0893" w:rsidRDefault="004A0893" w:rsidP="009B3C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Антимонопольный контроль деятельности хозяйствующих субъектов Тамбовское УФАС осуществ</w:t>
      </w:r>
      <w:r w:rsidR="009B3C3A">
        <w:rPr>
          <w:rFonts w:ascii="Times New Roman" w:hAnsi="Times New Roman"/>
          <w:sz w:val="26"/>
          <w:szCs w:val="26"/>
        </w:rPr>
        <w:t>ляет по нескольким направлениям:</w:t>
      </w:r>
      <w:r>
        <w:rPr>
          <w:rFonts w:ascii="Times New Roman" w:hAnsi="Times New Roman"/>
          <w:sz w:val="26"/>
          <w:szCs w:val="26"/>
        </w:rPr>
        <w:t xml:space="preserve"> пресечение недобросовестной конкуренции, выявление фактов злоупотребления доминирующим положением, выявление и пресечение </w:t>
      </w:r>
      <w:proofErr w:type="spellStart"/>
      <w:r>
        <w:rPr>
          <w:rFonts w:ascii="Times New Roman" w:hAnsi="Times New Roman"/>
          <w:sz w:val="26"/>
          <w:szCs w:val="26"/>
        </w:rPr>
        <w:t>антиконкурентных</w:t>
      </w:r>
      <w:proofErr w:type="spellEnd"/>
      <w:r>
        <w:rPr>
          <w:rFonts w:ascii="Times New Roman" w:hAnsi="Times New Roman"/>
          <w:sz w:val="26"/>
          <w:szCs w:val="26"/>
        </w:rPr>
        <w:t xml:space="preserve"> соглашений.</w:t>
      </w:r>
    </w:p>
    <w:p w:rsidR="00B013C0" w:rsidRDefault="00B013C0" w:rsidP="009B3C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0893" w:rsidRDefault="004A0893" w:rsidP="004A089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Недобросовестная конкуре</w:t>
      </w:r>
      <w:r w:rsidR="00B013C0">
        <w:rPr>
          <w:rFonts w:ascii="Times New Roman" w:hAnsi="Times New Roman"/>
          <w:b/>
          <w:sz w:val="26"/>
          <w:szCs w:val="26"/>
        </w:rPr>
        <w:t>нция</w:t>
      </w:r>
    </w:p>
    <w:p w:rsidR="00B013C0" w:rsidRDefault="00B013C0" w:rsidP="004A089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A0893" w:rsidRDefault="00B013C0" w:rsidP="009B3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9B3C3A">
        <w:rPr>
          <w:rFonts w:ascii="Times New Roman" w:hAnsi="Times New Roman"/>
          <w:sz w:val="26"/>
          <w:szCs w:val="26"/>
        </w:rPr>
        <w:t>В 3</w:t>
      </w:r>
      <w:r w:rsidR="004A0893">
        <w:rPr>
          <w:rFonts w:ascii="Times New Roman" w:hAnsi="Times New Roman"/>
          <w:sz w:val="26"/>
          <w:szCs w:val="26"/>
        </w:rPr>
        <w:t xml:space="preserve"> квартале 2017 года </w:t>
      </w:r>
      <w:r w:rsidR="009B3C3A">
        <w:rPr>
          <w:rFonts w:ascii="Times New Roman" w:hAnsi="Times New Roman"/>
          <w:sz w:val="26"/>
          <w:szCs w:val="26"/>
        </w:rPr>
        <w:t>Тамбовское УФАС России признало ООО «Тамбовский Жилищный Стандарт» нарушившим запрет на недобросовестную  конкуренцию.</w:t>
      </w:r>
      <w:proofErr w:type="gramEnd"/>
      <w:r w:rsidR="009B3C3A">
        <w:rPr>
          <w:rFonts w:ascii="Times New Roman" w:hAnsi="Times New Roman"/>
          <w:sz w:val="26"/>
          <w:szCs w:val="26"/>
        </w:rPr>
        <w:t xml:space="preserve"> </w:t>
      </w:r>
      <w:r w:rsidR="004A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ООО «Тамбовский Жилищный Стандарт» отказывалось передавать техническую и иную документацию на многоквартирный дом </w:t>
      </w:r>
      <w:r w:rsidR="009B3C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вновь</w:t>
      </w:r>
      <w:r w:rsidR="004A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избранной собст</w:t>
      </w:r>
      <w:r w:rsidR="009B3C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венниками многоквартирного дома</w:t>
      </w:r>
      <w:r w:rsidR="004A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управляющей организаций - ООО «УЖК» Содружество-С». </w:t>
      </w:r>
    </w:p>
    <w:p w:rsidR="004A0893" w:rsidRPr="009B3C3A" w:rsidRDefault="009B3C3A" w:rsidP="009B3C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Ранее, </w:t>
      </w:r>
      <w:r w:rsidR="004A0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Тамбовское УФАС России выдал</w:t>
      </w:r>
      <w:proofErr w:type="gramStart"/>
      <w:r w:rsidR="004A0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 ООО</w:t>
      </w:r>
      <w:proofErr w:type="gramEnd"/>
      <w:r w:rsidR="004A0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«Тамбовский Жилищный Стандарт» предупреждении о необходимости передать техническую и иную документацию на многоквартирный дом № 176/46 по ул. </w:t>
      </w:r>
      <w:proofErr w:type="spellStart"/>
      <w:r w:rsidR="004A0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К.Маркса</w:t>
      </w:r>
      <w:proofErr w:type="spellEnd"/>
      <w:r w:rsidR="004A0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г. Тамбова в ООО «УЖК» Содружество-С», а также направить в адрес </w:t>
      </w:r>
      <w:proofErr w:type="spellStart"/>
      <w:r w:rsidR="004A0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ресурсоснабжающих</w:t>
      </w:r>
      <w:proofErr w:type="spellEnd"/>
      <w:r w:rsidR="004A0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иных организаций письма о расторжении (прекращении) договоров в отношении указанного дома.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Однако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Общество предупреждение не исполнило, </w:t>
      </w:r>
      <w:r w:rsidR="004A0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что послужило основанием для возбуждения дела по </w:t>
      </w:r>
      <w:r w:rsidR="004A0893">
        <w:rPr>
          <w:rFonts w:ascii="Times New Roman" w:hAnsi="Times New Roman"/>
          <w:sz w:val="26"/>
          <w:szCs w:val="26"/>
        </w:rPr>
        <w:t xml:space="preserve">статье 14.8 Закона о защите конкуренции, в результате рассмотрения которого ООО «Тамбовский жилищный стандарт» признано нарушившим Закон о защите конкуренции, Обществу выдано предписание о прекращении недобросовестной конкуренции путем передачи технической и иной документацию на многоквартирный дом № </w:t>
      </w:r>
      <w:r w:rsidR="004A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176/46 по ул. К. Маркса г. Тамбова</w:t>
      </w:r>
      <w:r w:rsidR="004A0893">
        <w:rPr>
          <w:rFonts w:ascii="Times New Roman" w:hAnsi="Times New Roman"/>
          <w:sz w:val="26"/>
          <w:szCs w:val="26"/>
        </w:rPr>
        <w:t xml:space="preserve"> в ООО </w:t>
      </w:r>
      <w:r w:rsidR="004A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«УЖК» Содружество-С»</w:t>
      </w:r>
      <w:r w:rsidR="004A0893">
        <w:rPr>
          <w:rFonts w:ascii="Times New Roman" w:hAnsi="Times New Roman"/>
          <w:sz w:val="26"/>
          <w:szCs w:val="26"/>
        </w:rPr>
        <w:t>.</w:t>
      </w:r>
    </w:p>
    <w:p w:rsidR="004A0893" w:rsidRDefault="004A0893" w:rsidP="004A08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«Тамбовский жилищный стандарт» об</w:t>
      </w:r>
      <w:r w:rsidR="00110D99">
        <w:rPr>
          <w:rFonts w:ascii="Times New Roman" w:hAnsi="Times New Roman"/>
          <w:sz w:val="26"/>
          <w:szCs w:val="26"/>
        </w:rPr>
        <w:t>жаловало</w:t>
      </w:r>
      <w:r>
        <w:rPr>
          <w:rFonts w:ascii="Times New Roman" w:hAnsi="Times New Roman"/>
          <w:sz w:val="26"/>
          <w:szCs w:val="26"/>
        </w:rPr>
        <w:t xml:space="preserve"> в Арбитражный суд Тамбовской области </w:t>
      </w:r>
      <w:r w:rsidR="00110D99">
        <w:rPr>
          <w:rFonts w:ascii="Times New Roman" w:hAnsi="Times New Roman"/>
          <w:sz w:val="26"/>
          <w:szCs w:val="26"/>
        </w:rPr>
        <w:t>решение и предписание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110D99">
        <w:rPr>
          <w:rFonts w:ascii="Times New Roman" w:hAnsi="Times New Roman"/>
          <w:sz w:val="26"/>
          <w:szCs w:val="26"/>
        </w:rPr>
        <w:t>Тамбовского УФАС России.</w:t>
      </w:r>
    </w:p>
    <w:p w:rsidR="004A0893" w:rsidRDefault="00A809D1" w:rsidP="004A0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13.11.2017 Арбитражный суд Тамбовской области подтвердил законность решения и предписания Тамбовского УФАС России.</w:t>
      </w:r>
    </w:p>
    <w:p w:rsidR="00B013C0" w:rsidRDefault="00B013C0" w:rsidP="004A0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13C0" w:rsidRPr="00B013C0" w:rsidRDefault="00B013C0" w:rsidP="00B0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ООО «</w:t>
      </w:r>
      <w:proofErr w:type="spellStart"/>
      <w:r>
        <w:rPr>
          <w:rFonts w:ascii="Times New Roman" w:hAnsi="Times New Roman"/>
          <w:sz w:val="26"/>
          <w:szCs w:val="26"/>
        </w:rPr>
        <w:t>ЖилТехСервис</w:t>
      </w:r>
      <w:proofErr w:type="spellEnd"/>
      <w:r>
        <w:rPr>
          <w:rFonts w:ascii="Times New Roman" w:hAnsi="Times New Roman"/>
          <w:sz w:val="26"/>
          <w:szCs w:val="26"/>
        </w:rPr>
        <w:t xml:space="preserve">» выдано </w:t>
      </w:r>
      <w:r w:rsidRPr="00B013C0">
        <w:rPr>
          <w:rFonts w:ascii="Times New Roman" w:hAnsi="Times New Roman"/>
          <w:sz w:val="26"/>
          <w:szCs w:val="26"/>
        </w:rPr>
        <w:t>предупреждение № П4-38/17 от 08.09.2017 о прекращении действий (бездействия), которые содержат признаки нарушения антимонопольного законодательства</w:t>
      </w:r>
      <w:r>
        <w:rPr>
          <w:rFonts w:ascii="Times New Roman" w:hAnsi="Times New Roman"/>
          <w:sz w:val="26"/>
          <w:szCs w:val="26"/>
        </w:rPr>
        <w:t>.</w:t>
      </w:r>
    </w:p>
    <w:p w:rsidR="00B013C0" w:rsidRPr="00B013C0" w:rsidRDefault="00B013C0" w:rsidP="00B0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3C0">
        <w:rPr>
          <w:rFonts w:ascii="Times New Roman" w:hAnsi="Times New Roman"/>
          <w:sz w:val="26"/>
          <w:szCs w:val="26"/>
        </w:rPr>
        <w:t xml:space="preserve"> Поводом для выдачи предупреждения послужило обращение ООО «Жилой Тамбов».</w:t>
      </w:r>
    </w:p>
    <w:p w:rsidR="00B013C0" w:rsidRPr="00B013C0" w:rsidRDefault="00B013C0" w:rsidP="00B0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3C0">
        <w:rPr>
          <w:rFonts w:ascii="Times New Roman" w:hAnsi="Times New Roman"/>
          <w:sz w:val="26"/>
          <w:szCs w:val="26"/>
        </w:rPr>
        <w:t>Установлено, что с 11.07.2017 собственники помещений многоквартирного дома № 59А, корп. 7Б по ул. Рылеева города Тамбова на общем собрании приняли решение о расторжении договора управления с ООО «</w:t>
      </w:r>
      <w:proofErr w:type="spellStart"/>
      <w:r w:rsidRPr="00B013C0">
        <w:rPr>
          <w:rFonts w:ascii="Times New Roman" w:hAnsi="Times New Roman"/>
          <w:sz w:val="26"/>
          <w:szCs w:val="26"/>
        </w:rPr>
        <w:t>ЖилТехСервис</w:t>
      </w:r>
      <w:proofErr w:type="spellEnd"/>
      <w:r w:rsidRPr="00B013C0">
        <w:rPr>
          <w:rFonts w:ascii="Times New Roman" w:hAnsi="Times New Roman"/>
          <w:sz w:val="26"/>
          <w:szCs w:val="26"/>
        </w:rPr>
        <w:t>» и о выборе новой управляющей компан</w:t>
      </w:r>
      <w:proofErr w:type="gramStart"/>
      <w:r w:rsidRPr="00B013C0">
        <w:rPr>
          <w:rFonts w:ascii="Times New Roman" w:hAnsi="Times New Roman"/>
          <w:sz w:val="26"/>
          <w:szCs w:val="26"/>
        </w:rPr>
        <w:t>ии ООО</w:t>
      </w:r>
      <w:proofErr w:type="gramEnd"/>
      <w:r w:rsidRPr="00B013C0">
        <w:rPr>
          <w:rFonts w:ascii="Times New Roman" w:hAnsi="Times New Roman"/>
          <w:sz w:val="26"/>
          <w:szCs w:val="26"/>
        </w:rPr>
        <w:t xml:space="preserve"> «Жилой Тамбов».</w:t>
      </w:r>
    </w:p>
    <w:p w:rsidR="00B013C0" w:rsidRPr="00B013C0" w:rsidRDefault="00B013C0" w:rsidP="00B0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3C0">
        <w:rPr>
          <w:rFonts w:ascii="Times New Roman" w:hAnsi="Times New Roman"/>
          <w:sz w:val="26"/>
          <w:szCs w:val="26"/>
        </w:rPr>
        <w:lastRenderedPageBreak/>
        <w:t>На просьбу о передаче технической и иной документации на многоквартирный дом ООО «</w:t>
      </w:r>
      <w:proofErr w:type="spellStart"/>
      <w:r w:rsidRPr="00B013C0">
        <w:rPr>
          <w:rFonts w:ascii="Times New Roman" w:hAnsi="Times New Roman"/>
          <w:sz w:val="26"/>
          <w:szCs w:val="26"/>
        </w:rPr>
        <w:t>ЖилТехСервис</w:t>
      </w:r>
      <w:proofErr w:type="spellEnd"/>
      <w:r w:rsidRPr="00B013C0">
        <w:rPr>
          <w:rFonts w:ascii="Times New Roman" w:hAnsi="Times New Roman"/>
          <w:sz w:val="26"/>
          <w:szCs w:val="26"/>
        </w:rPr>
        <w:t>» ответило отказом.</w:t>
      </w:r>
    </w:p>
    <w:p w:rsidR="00B013C0" w:rsidRPr="00B013C0" w:rsidRDefault="00B013C0" w:rsidP="00B0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13C0">
        <w:rPr>
          <w:rFonts w:ascii="Times New Roman" w:hAnsi="Times New Roman"/>
          <w:sz w:val="26"/>
          <w:szCs w:val="26"/>
        </w:rPr>
        <w:t>В связи с наличием в действиях Общества с ограниченной ответственностью «</w:t>
      </w:r>
      <w:proofErr w:type="spellStart"/>
      <w:r w:rsidRPr="00B013C0">
        <w:rPr>
          <w:rFonts w:ascii="Times New Roman" w:hAnsi="Times New Roman"/>
          <w:sz w:val="26"/>
          <w:szCs w:val="26"/>
        </w:rPr>
        <w:t>ЖилТехСервис</w:t>
      </w:r>
      <w:proofErr w:type="spellEnd"/>
      <w:r w:rsidRPr="00B013C0">
        <w:rPr>
          <w:rFonts w:ascii="Times New Roman" w:hAnsi="Times New Roman"/>
          <w:sz w:val="26"/>
          <w:szCs w:val="26"/>
        </w:rPr>
        <w:t>» (юр. адрес: 392027, г. Тамбов, ул. Магистральная, 29А, ИНН 6829027164) признаков нарушения статьи 14.8 Федерального закона от 26.07.2006 №135-ФЗ «О защите конкуренции», выразившегося в отказе от передачи технической и иной документации на многоквартирный дом № 59А, корп. 7Б по ул. Рылеева города Тамбова вновь избранной управляющей организации - ООО «Жилой Тамбов</w:t>
      </w:r>
      <w:proofErr w:type="gramEnd"/>
      <w:r w:rsidRPr="00B013C0">
        <w:rPr>
          <w:rFonts w:ascii="Times New Roman" w:hAnsi="Times New Roman"/>
          <w:sz w:val="26"/>
          <w:szCs w:val="26"/>
        </w:rPr>
        <w:t>», Тамбовское УФАС России выдало обществу предупреждение о необходимости прекращения указанных действий в срок до 9 октября 2017 года, а именно:</w:t>
      </w:r>
    </w:p>
    <w:p w:rsidR="00B013C0" w:rsidRPr="00B013C0" w:rsidRDefault="00B013C0" w:rsidP="00B0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3C0">
        <w:rPr>
          <w:rFonts w:ascii="Times New Roman" w:hAnsi="Times New Roman"/>
          <w:sz w:val="26"/>
          <w:szCs w:val="26"/>
        </w:rPr>
        <w:t>1) передать техническую и иную документацию на многоквартирный дом № 59А, корп. 7Б по ул. Рылеева города Тамбова в ООО «Жилой Тамбов»;</w:t>
      </w:r>
    </w:p>
    <w:p w:rsidR="00B013C0" w:rsidRPr="00B013C0" w:rsidRDefault="00B013C0" w:rsidP="00B0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3C0">
        <w:rPr>
          <w:rFonts w:ascii="Times New Roman" w:hAnsi="Times New Roman"/>
          <w:sz w:val="26"/>
          <w:szCs w:val="26"/>
        </w:rPr>
        <w:t xml:space="preserve">2) направить в адрес </w:t>
      </w:r>
      <w:proofErr w:type="spellStart"/>
      <w:r w:rsidRPr="00B013C0">
        <w:rPr>
          <w:rFonts w:ascii="Times New Roman" w:hAnsi="Times New Roman"/>
          <w:sz w:val="26"/>
          <w:szCs w:val="26"/>
        </w:rPr>
        <w:t>ресурсоснабжающих</w:t>
      </w:r>
      <w:proofErr w:type="spellEnd"/>
      <w:r w:rsidRPr="00B013C0">
        <w:rPr>
          <w:rFonts w:ascii="Times New Roman" w:hAnsi="Times New Roman"/>
          <w:sz w:val="26"/>
          <w:szCs w:val="26"/>
        </w:rPr>
        <w:t xml:space="preserve"> и иных организаций письма о расторжении (прекращении) договоров в отношении дома № 59А, корп. 7Б по ул. Рылеева города Тамбова в связи с избранием собственниками помещений данного дома другой управляющей организации.</w:t>
      </w:r>
    </w:p>
    <w:p w:rsidR="00B013C0" w:rsidRPr="00B013C0" w:rsidRDefault="00B013C0" w:rsidP="00B0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3C0">
        <w:rPr>
          <w:rFonts w:ascii="Times New Roman" w:hAnsi="Times New Roman"/>
          <w:sz w:val="26"/>
          <w:szCs w:val="26"/>
        </w:rPr>
        <w:t>ООО «</w:t>
      </w:r>
      <w:proofErr w:type="spellStart"/>
      <w:r w:rsidRPr="00B013C0">
        <w:rPr>
          <w:rFonts w:ascii="Times New Roman" w:hAnsi="Times New Roman"/>
          <w:sz w:val="26"/>
          <w:szCs w:val="26"/>
        </w:rPr>
        <w:t>ЖилТехСервис</w:t>
      </w:r>
      <w:proofErr w:type="spellEnd"/>
      <w:r w:rsidRPr="00B013C0">
        <w:rPr>
          <w:rFonts w:ascii="Times New Roman" w:hAnsi="Times New Roman"/>
          <w:sz w:val="26"/>
          <w:szCs w:val="26"/>
        </w:rPr>
        <w:t>» не исполнило предупреждение, что послужило основанием для возбуждения в отношении управляющей компании дела по ст. 14.8 КоАП РФ.</w:t>
      </w:r>
    </w:p>
    <w:p w:rsidR="00A809D1" w:rsidRDefault="00A809D1" w:rsidP="004A0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323D" w:rsidRDefault="00BD323D" w:rsidP="004A0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D323D">
        <w:rPr>
          <w:rFonts w:ascii="Times New Roman" w:hAnsi="Times New Roman"/>
          <w:b/>
          <w:sz w:val="26"/>
          <w:szCs w:val="26"/>
        </w:rPr>
        <w:t>Злоупотр</w:t>
      </w:r>
      <w:r w:rsidR="00B013C0">
        <w:rPr>
          <w:rFonts w:ascii="Times New Roman" w:hAnsi="Times New Roman"/>
          <w:b/>
          <w:sz w:val="26"/>
          <w:szCs w:val="26"/>
        </w:rPr>
        <w:t>ебление доминирующим положением</w:t>
      </w:r>
    </w:p>
    <w:p w:rsidR="00B013C0" w:rsidRPr="00BD323D" w:rsidRDefault="00B013C0" w:rsidP="004A0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03A6E" w:rsidRDefault="00B013C0" w:rsidP="00B0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110D99">
        <w:rPr>
          <w:rFonts w:ascii="Times New Roman" w:hAnsi="Times New Roman"/>
          <w:sz w:val="26"/>
          <w:szCs w:val="26"/>
        </w:rPr>
        <w:t>В отчетном периоде произошел новый поворот в деле ООО «ТЭКО-Сервис».</w:t>
      </w:r>
      <w:r w:rsidR="00303A6E">
        <w:rPr>
          <w:rFonts w:ascii="Times New Roman" w:hAnsi="Times New Roman"/>
          <w:sz w:val="26"/>
          <w:szCs w:val="26"/>
        </w:rPr>
        <w:t xml:space="preserve"> Напомню</w:t>
      </w:r>
      <w:r w:rsidR="00303A6E" w:rsidRPr="00303A6E">
        <w:rPr>
          <w:rFonts w:ascii="Times New Roman" w:hAnsi="Times New Roman"/>
          <w:sz w:val="26"/>
          <w:szCs w:val="26"/>
        </w:rPr>
        <w:t>, дело было возбуждено 14.08.2014 по жалобе гражданина города Тамбова  на действия ООО «ТЭКО-Сервис»  при оказании услуг по вы</w:t>
      </w:r>
      <w:r w:rsidR="00303A6E">
        <w:rPr>
          <w:rFonts w:ascii="Times New Roman" w:hAnsi="Times New Roman"/>
          <w:sz w:val="26"/>
          <w:szCs w:val="26"/>
        </w:rPr>
        <w:t>возу  твердых бытовых отходов.</w:t>
      </w:r>
    </w:p>
    <w:p w:rsidR="00303A6E" w:rsidRPr="00303A6E" w:rsidRDefault="00303A6E" w:rsidP="00303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3A6E">
        <w:rPr>
          <w:rFonts w:ascii="Times New Roman" w:hAnsi="Times New Roman"/>
          <w:sz w:val="26"/>
          <w:szCs w:val="26"/>
        </w:rPr>
        <w:t>Установлено, чт</w:t>
      </w:r>
      <w:proofErr w:type="gramStart"/>
      <w:r w:rsidRPr="00303A6E">
        <w:rPr>
          <w:rFonts w:ascii="Times New Roman" w:hAnsi="Times New Roman"/>
          <w:sz w:val="26"/>
          <w:szCs w:val="26"/>
        </w:rPr>
        <w:t>о ООО</w:t>
      </w:r>
      <w:proofErr w:type="gramEnd"/>
      <w:r w:rsidRPr="00303A6E">
        <w:rPr>
          <w:rFonts w:ascii="Times New Roman" w:hAnsi="Times New Roman"/>
          <w:sz w:val="26"/>
          <w:szCs w:val="26"/>
        </w:rPr>
        <w:t xml:space="preserve"> «ТЭКО-Сервис» с декабря 2013 года по декабрь 2014 года при оказании услуг по вывозу ТБО взимало с потребителей плату за уборку территории в радиусе 5 метров вокруг контейнерной площадки. Однако</w:t>
      </w:r>
      <w:proofErr w:type="gramStart"/>
      <w:r w:rsidRPr="00303A6E">
        <w:rPr>
          <w:rFonts w:ascii="Times New Roman" w:hAnsi="Times New Roman"/>
          <w:sz w:val="26"/>
          <w:szCs w:val="26"/>
        </w:rPr>
        <w:t>,</w:t>
      </w:r>
      <w:proofErr w:type="gramEnd"/>
      <w:r w:rsidRPr="00303A6E">
        <w:rPr>
          <w:rFonts w:ascii="Times New Roman" w:hAnsi="Times New Roman"/>
          <w:sz w:val="26"/>
          <w:szCs w:val="26"/>
        </w:rPr>
        <w:t xml:space="preserve"> данная территория не принадлежит гражданам и, соответственно, обязанность по ее уборке и оплате у граждан отсутствовала.</w:t>
      </w:r>
    </w:p>
    <w:p w:rsidR="000F275E" w:rsidRDefault="00303A6E" w:rsidP="000F2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3A6E">
        <w:rPr>
          <w:rFonts w:ascii="Times New Roman" w:hAnsi="Times New Roman"/>
          <w:sz w:val="26"/>
          <w:szCs w:val="26"/>
        </w:rPr>
        <w:t>Кроме того, установлено, что Общество после опубликования публичной оферты -</w:t>
      </w:r>
      <w:r w:rsidR="000F275E">
        <w:rPr>
          <w:rFonts w:ascii="Times New Roman" w:hAnsi="Times New Roman"/>
          <w:sz w:val="26"/>
          <w:szCs w:val="26"/>
        </w:rPr>
        <w:t xml:space="preserve"> </w:t>
      </w:r>
      <w:r w:rsidRPr="00303A6E">
        <w:rPr>
          <w:rFonts w:ascii="Times New Roman" w:hAnsi="Times New Roman"/>
          <w:sz w:val="26"/>
          <w:szCs w:val="26"/>
        </w:rPr>
        <w:t>предложения о заключении договора на оказание услуг по вывозу ТБО выставляет гражданам счета на оплату указанных услуг без заключения договоров с ними.</w:t>
      </w:r>
      <w:r w:rsidR="000F275E">
        <w:rPr>
          <w:rFonts w:ascii="Times New Roman" w:hAnsi="Times New Roman"/>
          <w:sz w:val="26"/>
          <w:szCs w:val="26"/>
        </w:rPr>
        <w:t xml:space="preserve">, в то время как </w:t>
      </w:r>
      <w:r w:rsidRPr="00303A6E">
        <w:rPr>
          <w:rFonts w:ascii="Times New Roman" w:hAnsi="Times New Roman"/>
          <w:sz w:val="26"/>
          <w:szCs w:val="26"/>
        </w:rPr>
        <w:t>Правилами предоставления услуг по вывозу твердых бытовых отходов (утв. Постановлением Правительства РФ от 10.02.1997 №155) предусмотрено, что  заказ на услуги по вывозу бытовых отходов оформляется</w:t>
      </w:r>
      <w:proofErr w:type="gramEnd"/>
      <w:r w:rsidRPr="00303A6E">
        <w:rPr>
          <w:rFonts w:ascii="Times New Roman" w:hAnsi="Times New Roman"/>
          <w:sz w:val="26"/>
          <w:szCs w:val="26"/>
        </w:rPr>
        <w:t xml:space="preserve"> в письменной форме путем составления договора (договор, квитанция, талон, т.п.). Копия указанного документа должна выдаваться в обязател</w:t>
      </w:r>
      <w:r w:rsidR="000F275E">
        <w:rPr>
          <w:rFonts w:ascii="Times New Roman" w:hAnsi="Times New Roman"/>
          <w:sz w:val="26"/>
          <w:szCs w:val="26"/>
        </w:rPr>
        <w:t>ьном порядке потребителю услуг.</w:t>
      </w:r>
    </w:p>
    <w:p w:rsidR="00110D99" w:rsidRDefault="00303A6E" w:rsidP="000F2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3A6E">
        <w:rPr>
          <w:rFonts w:ascii="Times New Roman" w:hAnsi="Times New Roman"/>
          <w:sz w:val="26"/>
          <w:szCs w:val="26"/>
        </w:rPr>
        <w:t xml:space="preserve">ООО «ТЭКО-Сервис» выдано предписание о прекращении нарушения части 1 статьи 10 </w:t>
      </w:r>
      <w:r w:rsidR="000F275E">
        <w:rPr>
          <w:rFonts w:ascii="Times New Roman" w:hAnsi="Times New Roman"/>
          <w:sz w:val="26"/>
          <w:szCs w:val="26"/>
        </w:rPr>
        <w:t>Закона о защите конкуренции</w:t>
      </w:r>
      <w:r w:rsidRPr="00303A6E">
        <w:rPr>
          <w:rFonts w:ascii="Times New Roman" w:hAnsi="Times New Roman"/>
          <w:sz w:val="26"/>
          <w:szCs w:val="26"/>
        </w:rPr>
        <w:t>, а именно: обеспечить заключение договоров на вывоз ТБО в соответствии с Правилами  предоставления услуг по вывозу твердых и жидких бытовых отходов, утв. Постановлением Правительства РФ от 10.02.1997 № 155.</w:t>
      </w:r>
    </w:p>
    <w:p w:rsidR="00110D99" w:rsidRDefault="000F275E" w:rsidP="0011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Указанные решение и предписание </w:t>
      </w:r>
      <w:proofErr w:type="gramStart"/>
      <w:r>
        <w:rPr>
          <w:rFonts w:ascii="Times New Roman" w:hAnsi="Times New Roman"/>
          <w:sz w:val="26"/>
          <w:szCs w:val="26"/>
        </w:rPr>
        <w:t>Тамбовского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УФАС России обжаловались в арбитражном суде и были поддержаны судами первой и апелляционной инстанций, но отменены судом кассационной инстанции.</w:t>
      </w:r>
    </w:p>
    <w:p w:rsidR="00A809D1" w:rsidRDefault="000F275E" w:rsidP="0033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="00110D99">
        <w:rPr>
          <w:rFonts w:ascii="Times New Roman" w:hAnsi="Times New Roman"/>
          <w:sz w:val="26"/>
          <w:szCs w:val="26"/>
        </w:rPr>
        <w:t>Тамбовское</w:t>
      </w:r>
      <w:proofErr w:type="gramEnd"/>
      <w:r w:rsidR="00110D99">
        <w:rPr>
          <w:rFonts w:ascii="Times New Roman" w:hAnsi="Times New Roman"/>
          <w:sz w:val="26"/>
          <w:szCs w:val="26"/>
        </w:rPr>
        <w:t xml:space="preserve"> УФАС России обратилось с кассационной жалобой в Верховный суд РФ</w:t>
      </w:r>
      <w:r w:rsidR="0033066A">
        <w:rPr>
          <w:rFonts w:ascii="Times New Roman" w:hAnsi="Times New Roman"/>
          <w:sz w:val="26"/>
          <w:szCs w:val="26"/>
        </w:rPr>
        <w:t>, по итогам рассмотрения которой кассационная жалоба Тамбовского УФАС России передана для рассмотрения в Судебную коллегию</w:t>
      </w:r>
      <w:r w:rsidR="0033066A" w:rsidRPr="0033066A">
        <w:rPr>
          <w:rFonts w:ascii="Times New Roman" w:hAnsi="Times New Roman"/>
          <w:sz w:val="26"/>
          <w:szCs w:val="26"/>
        </w:rPr>
        <w:t xml:space="preserve"> по </w:t>
      </w:r>
      <w:r w:rsidR="0033066A">
        <w:rPr>
          <w:rFonts w:ascii="Times New Roman" w:hAnsi="Times New Roman"/>
          <w:sz w:val="26"/>
          <w:szCs w:val="26"/>
        </w:rPr>
        <w:t xml:space="preserve">экономическим спорам. Дата рассмотрения </w:t>
      </w:r>
      <w:r w:rsidR="004678EA">
        <w:rPr>
          <w:rFonts w:ascii="Times New Roman" w:hAnsi="Times New Roman"/>
          <w:sz w:val="26"/>
          <w:szCs w:val="26"/>
        </w:rPr>
        <w:t xml:space="preserve">дела </w:t>
      </w:r>
      <w:r w:rsidR="0033066A">
        <w:rPr>
          <w:rFonts w:ascii="Times New Roman" w:hAnsi="Times New Roman"/>
          <w:sz w:val="26"/>
          <w:szCs w:val="26"/>
        </w:rPr>
        <w:t>назначена на 13.12.2017.</w:t>
      </w:r>
    </w:p>
    <w:p w:rsidR="00B013C0" w:rsidRDefault="00B013C0" w:rsidP="0033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0893" w:rsidRDefault="00B013C0" w:rsidP="004A089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Антиконкурентные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соглашения</w:t>
      </w:r>
    </w:p>
    <w:p w:rsidR="00A809D1" w:rsidRDefault="00A809D1" w:rsidP="004A089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A0893" w:rsidRDefault="00BD323D" w:rsidP="00BD3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A0893">
        <w:rPr>
          <w:rFonts w:ascii="Times New Roman" w:hAnsi="Times New Roman"/>
          <w:sz w:val="26"/>
          <w:szCs w:val="26"/>
        </w:rPr>
        <w:t xml:space="preserve">В отчетном периоде </w:t>
      </w:r>
      <w:r w:rsidR="004A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Комиссия Тамбовского УФАС России признала факт сговор</w:t>
      </w:r>
      <w:proofErr w:type="gramStart"/>
      <w:r w:rsidR="004A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ООО</w:t>
      </w:r>
      <w:proofErr w:type="gramEnd"/>
      <w:r w:rsidR="004A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«Звезда-2» и ООО «Строй-</w:t>
      </w:r>
      <w:proofErr w:type="spellStart"/>
      <w:r w:rsidR="004A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Лайн</w:t>
      </w:r>
      <w:proofErr w:type="spellEnd"/>
      <w:r w:rsidR="004A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при участии в ряде аукционов в электронной форме на выполнение строительных работ в Тамбовской области.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</w:t>
      </w:r>
      <w:r w:rsidR="004A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ело было возбуждено в конце 2016 года по заявлению правоохранительного органа.</w:t>
      </w:r>
    </w:p>
    <w:p w:rsidR="004A0893" w:rsidRDefault="004A0893" w:rsidP="00BD3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ООО «Звезда-2»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ООО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«Строй-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Лайн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при участии в аукционах осуществляли поочередную подачу ценовых предложений с одного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ip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-адреса, создавая видимость конкурентной борьбы. При этом Общества расположены по одному юридическому и фактическому адресу, находятся в тесных финансовых и экономических связях и являются одной группой лиц в понимании Закона о защите конкуренции. Заявки и ценовые предложения подавались одним лицом – сотрудником ООО «Звезда-2», а решение об участии Обществ в торгах принимались при непосредственном участии СМХП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Дижла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(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Союз многоотраслевых хозяйственных предприятий).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результате процент снижения цены контрактов в аукционах незначительный, либо вообще отсутствует: от 0% до 0,5 %.</w:t>
      </w:r>
    </w:p>
    <w:p w:rsidR="004A0893" w:rsidRDefault="004A0893" w:rsidP="00BD3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Данные обстоятельства свидетельствуют о заключении антиконкурентного соглашения, которое запрещено антимонопольным законодательством.</w:t>
      </w:r>
    </w:p>
    <w:p w:rsidR="004A0893" w:rsidRDefault="00BD323D" w:rsidP="00BD32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За участие в сговоре предусмотрен</w:t>
      </w:r>
      <w:r w:rsidR="004A0893">
        <w:rPr>
          <w:rFonts w:ascii="Times New Roman" w:hAnsi="Times New Roman"/>
          <w:sz w:val="26"/>
          <w:szCs w:val="26"/>
        </w:rPr>
        <w:t xml:space="preserve"> штраф по ч. 2 ст. 14.32 КоАП РФ - </w:t>
      </w:r>
      <w:r w:rsidR="004A0893">
        <w:rPr>
          <w:rFonts w:ascii="Times New Roman" w:hAnsi="Times New Roman"/>
          <w:sz w:val="26"/>
          <w:szCs w:val="26"/>
          <w:lang w:eastAsia="ru-RU"/>
        </w:rPr>
        <w:t>на должностных лиц в размере от двадцати тысяч до пятидесяти тысяч рублей или дисквалификацию на срок до трех лет; на юридических лиц - от одной десятой до одной второй начальной стоимости предмета торгов, но не более одной двадцать пятой совокупного размера суммы выручки правонарушителя от реализации всех товаров (работ, услуг) и не менее ста тысяч рублей.</w:t>
      </w:r>
    </w:p>
    <w:p w:rsidR="000F7037" w:rsidRDefault="000F7037" w:rsidP="00BD32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Возбуждение административного производства в отношении юридических лиц грозит штрафами в пределах от 10 811 811,2 руб. до 54 059 056 руб. в отношен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ии ООО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«Строй-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Лайн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», от 47 793 247, 9 руб. до 238 966 239, 5 руб. в отношении ООО «Звезда-2».</w:t>
      </w:r>
    </w:p>
    <w:p w:rsidR="004A0893" w:rsidRDefault="00BD323D" w:rsidP="004A0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="004A0893">
        <w:rPr>
          <w:rFonts w:ascii="Times New Roman" w:hAnsi="Times New Roman"/>
          <w:sz w:val="26"/>
          <w:szCs w:val="26"/>
          <w:lang w:eastAsia="ru-RU"/>
        </w:rPr>
        <w:t xml:space="preserve"> случае если ограничение конкуренции </w:t>
      </w:r>
      <w:r>
        <w:rPr>
          <w:rFonts w:ascii="Times New Roman" w:hAnsi="Times New Roman"/>
          <w:sz w:val="26"/>
          <w:szCs w:val="26"/>
          <w:lang w:eastAsia="ru-RU"/>
        </w:rPr>
        <w:t>от картельного сговора</w:t>
      </w:r>
      <w:r w:rsidR="004A0893">
        <w:rPr>
          <w:rFonts w:ascii="Times New Roman" w:hAnsi="Times New Roman"/>
          <w:sz w:val="26"/>
          <w:szCs w:val="26"/>
          <w:lang w:eastAsia="ru-RU"/>
        </w:rPr>
        <w:t xml:space="preserve"> причинило крупный ущерб гражданам, организациям или государству либо повлекло извл</w:t>
      </w:r>
      <w:r>
        <w:rPr>
          <w:rFonts w:ascii="Times New Roman" w:hAnsi="Times New Roman"/>
          <w:sz w:val="26"/>
          <w:szCs w:val="26"/>
          <w:lang w:eastAsia="ru-RU"/>
        </w:rPr>
        <w:t>ечение дохода в крупном размере, то з</w:t>
      </w:r>
      <w:r w:rsidRPr="00BD323D">
        <w:rPr>
          <w:rFonts w:ascii="Times New Roman" w:hAnsi="Times New Roman"/>
          <w:sz w:val="26"/>
          <w:szCs w:val="26"/>
          <w:lang w:eastAsia="ru-RU"/>
        </w:rPr>
        <w:t xml:space="preserve">а такие нарушения ответственность предусмотрена </w:t>
      </w:r>
      <w:r>
        <w:rPr>
          <w:rFonts w:ascii="Times New Roman" w:hAnsi="Times New Roman"/>
          <w:sz w:val="26"/>
          <w:szCs w:val="26"/>
          <w:lang w:eastAsia="ru-RU"/>
        </w:rPr>
        <w:t xml:space="preserve">статьей 178 </w:t>
      </w:r>
      <w:r w:rsidRPr="00BD323D">
        <w:rPr>
          <w:rFonts w:ascii="Times New Roman" w:hAnsi="Times New Roman"/>
          <w:sz w:val="26"/>
          <w:szCs w:val="26"/>
          <w:lang w:eastAsia="ru-RU"/>
        </w:rPr>
        <w:t>Уголо</w:t>
      </w:r>
      <w:r>
        <w:rPr>
          <w:rFonts w:ascii="Times New Roman" w:hAnsi="Times New Roman"/>
          <w:sz w:val="26"/>
          <w:szCs w:val="26"/>
          <w:lang w:eastAsia="ru-RU"/>
        </w:rPr>
        <w:t>вного кодекса РФ.</w:t>
      </w:r>
      <w:r w:rsidR="004F7F7E">
        <w:rPr>
          <w:rFonts w:ascii="Times New Roman" w:hAnsi="Times New Roman"/>
          <w:sz w:val="26"/>
          <w:szCs w:val="26"/>
          <w:lang w:eastAsia="ru-RU"/>
        </w:rPr>
        <w:t xml:space="preserve"> По данному делу материалы в отношении генеральных директоров обществ направлены в УМВД России по Тамбовской области.</w:t>
      </w:r>
    </w:p>
    <w:p w:rsidR="004A0893" w:rsidRDefault="004A0893" w:rsidP="004A08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A0893" w:rsidRPr="00BD323D" w:rsidRDefault="00BD323D" w:rsidP="00BD3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Pr="00BD323D">
        <w:rPr>
          <w:rFonts w:ascii="Times New Roman" w:hAnsi="Times New Roman"/>
          <w:bCs/>
          <w:sz w:val="26"/>
          <w:szCs w:val="26"/>
        </w:rPr>
        <w:t>В</w:t>
      </w:r>
      <w:r w:rsidR="004A0893" w:rsidRPr="00BD323D">
        <w:rPr>
          <w:rFonts w:ascii="Times New Roman" w:hAnsi="Times New Roman"/>
          <w:color w:val="000000"/>
          <w:sz w:val="26"/>
          <w:szCs w:val="26"/>
        </w:rPr>
        <w:t xml:space="preserve"> мае 2016 года Комиссия Тамбовского УФАС России признала факт сговора АО «Военно-мемориальная компания» и ТОГБУЗ «Городская больница города Котовска» на рынке похоронных услуг города Котовска. Дело было </w:t>
      </w:r>
      <w:r w:rsidR="004A0893" w:rsidRPr="00BD323D">
        <w:rPr>
          <w:rFonts w:ascii="Times New Roman" w:hAnsi="Times New Roman"/>
          <w:color w:val="000000"/>
          <w:sz w:val="26"/>
          <w:szCs w:val="26"/>
        </w:rPr>
        <w:lastRenderedPageBreak/>
        <w:t>возбуждено 17.09.2015 по заявлению индивидуального предпринимателя, осуществлявшего деятельность на рынке похоронных услуг.</w:t>
      </w:r>
    </w:p>
    <w:p w:rsidR="004A0893" w:rsidRDefault="00FC3102" w:rsidP="004A0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ходе рассмотрения дела у</w:t>
      </w:r>
      <w:r w:rsidR="004A08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становлено, что с телефонных номеров ТОГБУЗ «Городская больница города Котовска» по истечении в среднем  2-10 минут после поступления звонка в отделение скорой медицинской помощи о факте смерти лица,  осуществлялись звонки на номер телефона, принадлежащий должностному лицу АО «ВМК».</w:t>
      </w:r>
    </w:p>
    <w:p w:rsidR="004A0893" w:rsidRDefault="004A0893" w:rsidP="004A0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Жители города Котовска, участвующие в рассмотрении дела, сообщили, что сразу после приезда скорой медицинской помощи по факту смерти их родственников, приезжали сотрудники АО «ВМК» с предложением оказать ритуальные услуги, хотя сами они в данную компанию не обращались.</w:t>
      </w:r>
    </w:p>
    <w:p w:rsidR="004A0893" w:rsidRDefault="004A0893" w:rsidP="004A0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Данные обстоятельства послужили основанием для признания ТОГБУЗ «Городская больница города Котовска» в АО «ВМК» заключившими </w:t>
      </w:r>
      <w:proofErr w:type="spellStart"/>
      <w:r w:rsidR="00110D9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антиконкурентное</w:t>
      </w:r>
      <w:proofErr w:type="spellEnd"/>
      <w:r w:rsidR="00110D9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809D1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соглашение, которое запрещено антимонопольным законодательством.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итогам рассмотрения дела АО «Военно-мемориальная компания» и ТОГБУЗ «Городская больница города Котовска» выданы предписания  о прекращении ограничивающего конкуренцию соглашения.</w:t>
      </w:r>
    </w:p>
    <w:p w:rsidR="004A0893" w:rsidRPr="00FC3102" w:rsidRDefault="0033066A" w:rsidP="00FC31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 и предписания Тамбовского УФАС России были обжалованы в суд. Суды двух инстанций признали их недействительными (дело №</w:t>
      </w:r>
      <w:r w:rsidR="004A0893">
        <w:rPr>
          <w:rFonts w:ascii="Times New Roman" w:hAnsi="Times New Roman"/>
          <w:bCs/>
          <w:sz w:val="26"/>
          <w:szCs w:val="26"/>
        </w:rPr>
        <w:t>А64-4040/2016).</w:t>
      </w:r>
      <w:r w:rsidR="00FC31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C3102">
        <w:rPr>
          <w:rFonts w:ascii="Times New Roman" w:hAnsi="Times New Roman"/>
          <w:bCs/>
          <w:sz w:val="26"/>
          <w:szCs w:val="26"/>
        </w:rPr>
        <w:t>Однако суд кассационной инстанции согласился с доводами Тамбовского УФАС России, отменил ре</w:t>
      </w:r>
      <w:r w:rsidR="004A0893">
        <w:rPr>
          <w:rFonts w:ascii="Times New Roman" w:hAnsi="Times New Roman"/>
          <w:bCs/>
          <w:sz w:val="26"/>
          <w:szCs w:val="26"/>
        </w:rPr>
        <w:t xml:space="preserve">шения судов, и </w:t>
      </w:r>
      <w:r w:rsidR="00FC3102">
        <w:rPr>
          <w:rFonts w:ascii="Times New Roman" w:hAnsi="Times New Roman"/>
          <w:bCs/>
          <w:sz w:val="26"/>
          <w:szCs w:val="26"/>
        </w:rPr>
        <w:t>направил</w:t>
      </w:r>
      <w:r w:rsidR="004A0893">
        <w:rPr>
          <w:rFonts w:ascii="Times New Roman" w:hAnsi="Times New Roman"/>
          <w:sz w:val="26"/>
          <w:szCs w:val="26"/>
          <w:lang w:eastAsia="ru-RU"/>
        </w:rPr>
        <w:t xml:space="preserve"> дело на новое рассмотрение в Арбитражный суд Тамбовской области.</w:t>
      </w:r>
      <w:r w:rsidR="004678EA" w:rsidRPr="004678EA">
        <w:t xml:space="preserve"> </w:t>
      </w:r>
      <w:r w:rsidR="00FA19FB">
        <w:rPr>
          <w:rFonts w:ascii="Times New Roman" w:hAnsi="Times New Roman"/>
          <w:sz w:val="26"/>
          <w:szCs w:val="26"/>
          <w:lang w:eastAsia="ru-RU"/>
        </w:rPr>
        <w:t xml:space="preserve">Рассмотрение дела отложено на </w:t>
      </w:r>
      <w:r w:rsidR="004678EA" w:rsidRPr="004678E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78EA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4678EA" w:rsidRPr="004678EA">
        <w:rPr>
          <w:rFonts w:ascii="Times New Roman" w:hAnsi="Times New Roman"/>
          <w:sz w:val="26"/>
          <w:szCs w:val="26"/>
          <w:lang w:eastAsia="ru-RU"/>
        </w:rPr>
        <w:t>.12.2017</w:t>
      </w:r>
      <w:r w:rsidR="004678EA">
        <w:rPr>
          <w:rFonts w:ascii="Times New Roman" w:hAnsi="Times New Roman"/>
          <w:sz w:val="26"/>
          <w:szCs w:val="26"/>
          <w:lang w:eastAsia="ru-RU"/>
        </w:rPr>
        <w:t>.</w:t>
      </w:r>
    </w:p>
    <w:p w:rsidR="004A0893" w:rsidRDefault="004A0893" w:rsidP="004A0893">
      <w:pPr>
        <w:pStyle w:val="21"/>
        <w:tabs>
          <w:tab w:val="left" w:pos="705"/>
        </w:tabs>
        <w:ind w:firstLine="709"/>
        <w:rPr>
          <w:sz w:val="26"/>
          <w:szCs w:val="26"/>
        </w:rPr>
      </w:pPr>
    </w:p>
    <w:p w:rsidR="00B013C0" w:rsidRPr="006E7FBA" w:rsidRDefault="00B013C0" w:rsidP="00B013C0">
      <w:pPr>
        <w:tabs>
          <w:tab w:val="num" w:pos="284"/>
        </w:tabs>
        <w:autoSpaceDE w:val="0"/>
        <w:spacing w:after="0" w:line="20" w:lineRule="atLeast"/>
        <w:ind w:right="4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E7FBA">
        <w:rPr>
          <w:rFonts w:ascii="Times New Roman" w:hAnsi="Times New Roman"/>
          <w:b/>
          <w:color w:val="000000"/>
          <w:sz w:val="26"/>
          <w:szCs w:val="26"/>
        </w:rPr>
        <w:t xml:space="preserve">Информация о совместных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с прокуратурами г. Тамбова </w:t>
      </w:r>
      <w:r w:rsidRPr="006E7FBA">
        <w:rPr>
          <w:rFonts w:ascii="Times New Roman" w:hAnsi="Times New Roman"/>
          <w:b/>
          <w:color w:val="000000"/>
          <w:sz w:val="26"/>
          <w:szCs w:val="26"/>
        </w:rPr>
        <w:t>проверках торговых сетей</w:t>
      </w:r>
    </w:p>
    <w:p w:rsidR="00B013C0" w:rsidRPr="006E7FBA" w:rsidRDefault="00B013C0" w:rsidP="00B013C0">
      <w:pPr>
        <w:pStyle w:val="ConsPlusNonformat"/>
        <w:widowControl/>
        <w:tabs>
          <w:tab w:val="num" w:pos="284"/>
        </w:tabs>
        <w:spacing w:line="20" w:lineRule="atLeas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E7FB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</w:p>
    <w:p w:rsidR="00B013C0" w:rsidRPr="006E7FBA" w:rsidRDefault="00B013C0" w:rsidP="00B013C0">
      <w:pPr>
        <w:pStyle w:val="ConsPlusNonformat"/>
        <w:widowControl/>
        <w:tabs>
          <w:tab w:val="num" w:pos="284"/>
        </w:tabs>
        <w:spacing w:line="2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E7FBA">
        <w:rPr>
          <w:rFonts w:ascii="Times New Roman" w:eastAsia="Calibri" w:hAnsi="Times New Roman" w:cs="Times New Roman"/>
          <w:color w:val="000000"/>
          <w:sz w:val="26"/>
          <w:szCs w:val="26"/>
        </w:rPr>
        <w:t>По поручению Генеральной прокуратуры Российской Федерации от 23.08.2017 № 73/1-1193-2017 Управление Федеральной антимонопольной службы по Тамбовской области участвует в проведении проверок торговых сетей г. Тамбова совместно с прокуратурами Советского, Октябрьского, Ленинского и Тамбовского района г. Тамбова.</w:t>
      </w:r>
    </w:p>
    <w:p w:rsidR="00B013C0" w:rsidRPr="006E7FBA" w:rsidRDefault="00B013C0" w:rsidP="00B013C0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E7FBA">
        <w:rPr>
          <w:rFonts w:ascii="Times New Roman" w:hAnsi="Times New Roman"/>
          <w:color w:val="000000"/>
          <w:sz w:val="26"/>
          <w:szCs w:val="26"/>
        </w:rPr>
        <w:t xml:space="preserve">На сегодняшний день проанализированы договоры </w:t>
      </w:r>
      <w:r w:rsidRPr="006E7FBA">
        <w:rPr>
          <w:rFonts w:ascii="Times New Roman" w:hAnsi="Times New Roman"/>
          <w:sz w:val="26"/>
          <w:szCs w:val="26"/>
        </w:rPr>
        <w:t xml:space="preserve">поставки продовольственных товаров, заключенные АО «Тандер», АО «Корпорация «ГРИНН», ООО «Бегемот» </w:t>
      </w:r>
      <w:r w:rsidRPr="006E7FBA">
        <w:rPr>
          <w:rFonts w:ascii="Times New Roman" w:hAnsi="Times New Roman"/>
          <w:color w:val="000000"/>
          <w:sz w:val="26"/>
          <w:szCs w:val="26"/>
        </w:rPr>
        <w:t xml:space="preserve">с поставщиками, зарегистрированными и осуществляющими деятельность на территории Тамбовской области в период с 01.01.2017 по настоящее время. </w:t>
      </w:r>
    </w:p>
    <w:p w:rsidR="00B013C0" w:rsidRPr="006E7FBA" w:rsidRDefault="00B013C0" w:rsidP="00B013C0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E7FBA">
        <w:rPr>
          <w:rFonts w:ascii="Times New Roman" w:hAnsi="Times New Roman"/>
          <w:color w:val="000000"/>
          <w:sz w:val="26"/>
          <w:szCs w:val="26"/>
        </w:rPr>
        <w:t>ООО «Бегемот» в рамках проверки представило перечень поставщиков, осуществляющих поставку продовольственных товаров для ООО «Бегемот» в 2017 году (43 хозяйствующих субъекта), копии договоров, действующих в 2017 году с поставщиками продовольственных товаров, зарегистрированных и осуществляющих деятельность на территории Тамбовской области (43 договора), копии договоров оказания услуг по продвижению товаров, заключенные с поставщиками, зарегистрированными и осуществляющими деятельность на территории Тамбовской области в</w:t>
      </w:r>
      <w:proofErr w:type="gramEnd"/>
      <w:r w:rsidRPr="006E7FBA">
        <w:rPr>
          <w:rFonts w:ascii="Times New Roman" w:hAnsi="Times New Roman"/>
          <w:color w:val="000000"/>
          <w:sz w:val="26"/>
          <w:szCs w:val="26"/>
        </w:rPr>
        <w:t xml:space="preserve"> период с 01.01.2017 по настоящее время. </w:t>
      </w:r>
    </w:p>
    <w:p w:rsidR="00B013C0" w:rsidRPr="006E7FBA" w:rsidRDefault="00B013C0" w:rsidP="00B013C0">
      <w:pPr>
        <w:tabs>
          <w:tab w:val="num" w:pos="284"/>
        </w:tabs>
        <w:spacing w:after="0" w:line="20" w:lineRule="atLeast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6E7FBA">
        <w:rPr>
          <w:rFonts w:ascii="Times New Roman" w:hAnsi="Times New Roman"/>
          <w:sz w:val="26"/>
          <w:szCs w:val="26"/>
        </w:rPr>
        <w:t xml:space="preserve">В результате анализа указанных документов в пяти договорах поставки продовольственных товаров выявлены несоответствия ч. 7 ст. 9 Закона о торговле. Указанные договоры содержат условие об отсрочке оплаты поставленных товаров, </w:t>
      </w:r>
      <w:r w:rsidRPr="006E7FBA">
        <w:rPr>
          <w:rFonts w:ascii="Times New Roman" w:hAnsi="Times New Roman"/>
          <w:sz w:val="26"/>
          <w:szCs w:val="26"/>
        </w:rPr>
        <w:lastRenderedPageBreak/>
        <w:t xml:space="preserve">при этом срок оплаты превышает сроки, установленные ч. 7 ст. 9 Закона о торговле. </w:t>
      </w:r>
    </w:p>
    <w:p w:rsidR="00B013C0" w:rsidRPr="006E7FBA" w:rsidRDefault="00B013C0" w:rsidP="00B013C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FBA">
        <w:rPr>
          <w:rFonts w:ascii="Times New Roman" w:hAnsi="Times New Roman"/>
          <w:sz w:val="26"/>
          <w:szCs w:val="26"/>
          <w:lang w:eastAsia="ru-RU"/>
        </w:rPr>
        <w:t xml:space="preserve">Два договора поставки продовольственных товаров содержат дополнительные соглашения, противоречащие ч. 6 ст. 9 Закона о торговле. </w:t>
      </w:r>
    </w:p>
    <w:p w:rsidR="00B013C0" w:rsidRPr="006E7FBA" w:rsidRDefault="00B013C0" w:rsidP="00B013C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FBA">
        <w:rPr>
          <w:rFonts w:ascii="Times New Roman" w:hAnsi="Times New Roman"/>
          <w:sz w:val="26"/>
          <w:szCs w:val="26"/>
        </w:rPr>
        <w:t xml:space="preserve">Частью 6 статьи 9 </w:t>
      </w:r>
      <w:r w:rsidRPr="006E7FBA">
        <w:rPr>
          <w:rFonts w:ascii="Times New Roman" w:hAnsi="Times New Roman"/>
          <w:sz w:val="26"/>
          <w:szCs w:val="26"/>
          <w:lang w:eastAsia="ru-RU"/>
        </w:rPr>
        <w:t xml:space="preserve">Закона о торговле установлено, что </w:t>
      </w:r>
      <w:r w:rsidRPr="006E7FBA">
        <w:rPr>
          <w:rFonts w:ascii="Times New Roman" w:hAnsi="Times New Roman"/>
          <w:b/>
          <w:sz w:val="26"/>
          <w:szCs w:val="26"/>
          <w:lang w:eastAsia="ru-RU"/>
        </w:rPr>
        <w:t xml:space="preserve">выплата </w:t>
      </w:r>
      <w:r w:rsidRPr="006E7FBA">
        <w:rPr>
          <w:rFonts w:ascii="Times New Roman" w:hAnsi="Times New Roman"/>
          <w:sz w:val="26"/>
          <w:szCs w:val="26"/>
          <w:lang w:eastAsia="ru-RU"/>
        </w:rPr>
        <w:t xml:space="preserve">хозяйствующими субъектами, осуществляющими поставки продовольственных товаров, хозяйствующим субъектам, осуществляющим торговую деятельность посредством организации торговой сети, </w:t>
      </w:r>
      <w:r w:rsidRPr="006E7FBA">
        <w:rPr>
          <w:rFonts w:ascii="Times New Roman" w:hAnsi="Times New Roman"/>
          <w:b/>
          <w:sz w:val="26"/>
          <w:szCs w:val="26"/>
          <w:lang w:eastAsia="ru-RU"/>
        </w:rPr>
        <w:t>иных видов вознаграждения, не предусмотренных настоящим Федеральным законом, либо исполнение (реализация) такого договора в соответствующей части не допускается</w:t>
      </w:r>
      <w:r w:rsidRPr="006E7FBA">
        <w:rPr>
          <w:rFonts w:ascii="Times New Roman" w:hAnsi="Times New Roman"/>
          <w:sz w:val="26"/>
          <w:szCs w:val="26"/>
          <w:lang w:eastAsia="ru-RU"/>
        </w:rPr>
        <w:t>.</w:t>
      </w:r>
    </w:p>
    <w:p w:rsidR="00B013C0" w:rsidRPr="006E7FBA" w:rsidRDefault="00B013C0" w:rsidP="00B013C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FBA">
        <w:rPr>
          <w:rFonts w:ascii="Times New Roman" w:hAnsi="Times New Roman"/>
          <w:sz w:val="26"/>
          <w:szCs w:val="26"/>
          <w:lang w:eastAsia="ru-RU"/>
        </w:rPr>
        <w:t xml:space="preserve">В соответствии с частью 4 статьи 9 Закона о торговле соглашением сторон договора поставки продовольственных товаров может предусматриваться включение в его цену вознаграждения, выплачиваемого хозяйствующему субъекту, осуществляющему торговую деятельность, </w:t>
      </w:r>
      <w:r w:rsidRPr="006E7FBA">
        <w:rPr>
          <w:rFonts w:ascii="Times New Roman" w:hAnsi="Times New Roman"/>
          <w:b/>
          <w:sz w:val="26"/>
          <w:szCs w:val="26"/>
          <w:lang w:eastAsia="ru-RU"/>
        </w:rPr>
        <w:t>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товаров.</w:t>
      </w:r>
      <w:r w:rsidRPr="006E7FBA">
        <w:rPr>
          <w:rFonts w:ascii="Times New Roman" w:hAnsi="Times New Roman"/>
          <w:sz w:val="26"/>
          <w:szCs w:val="26"/>
          <w:lang w:eastAsia="ru-RU"/>
        </w:rPr>
        <w:t xml:space="preserve"> Размер указанного вознаграждения подлежит согласованию сторонами этого договора, включению в его цену и не учитывается при определении цены продовольственных товаров. </w:t>
      </w:r>
      <w:proofErr w:type="gramStart"/>
      <w:r w:rsidRPr="006E7FBA">
        <w:rPr>
          <w:rFonts w:ascii="Times New Roman" w:hAnsi="Times New Roman"/>
          <w:sz w:val="26"/>
          <w:szCs w:val="26"/>
          <w:lang w:eastAsia="ru-RU"/>
        </w:rPr>
        <w:t xml:space="preserve">Совокупный размер вознаграждения,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товаров, и платы за оказание услуг по продвижению товаров, логистических услуг, услуг по подготовке, обработке, упаковке этих товаров, иных подобных услуг </w:t>
      </w:r>
      <w:r w:rsidRPr="006E7FBA">
        <w:rPr>
          <w:rFonts w:ascii="Times New Roman" w:hAnsi="Times New Roman"/>
          <w:b/>
          <w:sz w:val="26"/>
          <w:szCs w:val="26"/>
          <w:lang w:eastAsia="ru-RU"/>
        </w:rPr>
        <w:t>не может превышать пять процентов</w:t>
      </w:r>
      <w:r w:rsidRPr="006E7FBA">
        <w:rPr>
          <w:rFonts w:ascii="Times New Roman" w:hAnsi="Times New Roman"/>
          <w:sz w:val="26"/>
          <w:szCs w:val="26"/>
          <w:lang w:eastAsia="ru-RU"/>
        </w:rPr>
        <w:t xml:space="preserve"> от цены приобретенных продовольственных товаров. </w:t>
      </w:r>
      <w:proofErr w:type="gramEnd"/>
    </w:p>
    <w:p w:rsidR="00B013C0" w:rsidRPr="006E7FBA" w:rsidRDefault="00B013C0" w:rsidP="00B013C0">
      <w:pPr>
        <w:spacing w:after="0" w:line="20" w:lineRule="atLeast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6E7FBA">
        <w:rPr>
          <w:rFonts w:ascii="Times New Roman" w:hAnsi="Times New Roman"/>
          <w:sz w:val="26"/>
          <w:szCs w:val="26"/>
        </w:rPr>
        <w:t>Дополнительным соглашением № 2 к Договору поставки № 9 от 01.07.2015, заключенным 01.01.2017 между ООО МПП «</w:t>
      </w:r>
      <w:proofErr w:type="gramStart"/>
      <w:r w:rsidRPr="006E7FBA">
        <w:rPr>
          <w:rFonts w:ascii="Times New Roman" w:hAnsi="Times New Roman"/>
          <w:sz w:val="26"/>
          <w:szCs w:val="26"/>
        </w:rPr>
        <w:t>На</w:t>
      </w:r>
      <w:proofErr w:type="gramEnd"/>
      <w:r w:rsidRPr="006E7FB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E7FBA">
        <w:rPr>
          <w:rFonts w:ascii="Times New Roman" w:hAnsi="Times New Roman"/>
          <w:sz w:val="26"/>
          <w:szCs w:val="26"/>
        </w:rPr>
        <w:t>Ипподромной</w:t>
      </w:r>
      <w:proofErr w:type="gramEnd"/>
      <w:r w:rsidRPr="006E7FBA">
        <w:rPr>
          <w:rFonts w:ascii="Times New Roman" w:hAnsi="Times New Roman"/>
          <w:sz w:val="26"/>
          <w:szCs w:val="26"/>
        </w:rPr>
        <w:t>» и ООО «Бегемот», стороны решили внести изменения в п. 7.5 Договора поставки № 9 от 01.07.2015 и читать его в следующей редакции: «Поставщик выплачивает бонус Покупателю за своевременную оплату поставляемого товара в размере 5 % от сумм средств, поступивших на счет Поставщика за реализованную продукцию».</w:t>
      </w:r>
    </w:p>
    <w:p w:rsidR="00B013C0" w:rsidRPr="006E7FBA" w:rsidRDefault="00B013C0" w:rsidP="00B013C0">
      <w:pPr>
        <w:spacing w:after="0" w:line="20" w:lineRule="atLeast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6E7FBA">
        <w:rPr>
          <w:rFonts w:ascii="Times New Roman" w:hAnsi="Times New Roman"/>
          <w:sz w:val="26"/>
          <w:szCs w:val="26"/>
        </w:rPr>
        <w:t xml:space="preserve">Дополнительным соглашением к Договору поставки б/н от 21.09.2016, заключенным 21.09.2016 между ИП </w:t>
      </w:r>
      <w:proofErr w:type="spellStart"/>
      <w:r w:rsidRPr="006E7FBA">
        <w:rPr>
          <w:rFonts w:ascii="Times New Roman" w:hAnsi="Times New Roman"/>
          <w:sz w:val="26"/>
          <w:szCs w:val="26"/>
        </w:rPr>
        <w:t>Сувориновым</w:t>
      </w:r>
      <w:proofErr w:type="spellEnd"/>
      <w:r w:rsidRPr="006E7FBA">
        <w:rPr>
          <w:rFonts w:ascii="Times New Roman" w:hAnsi="Times New Roman"/>
          <w:sz w:val="26"/>
          <w:szCs w:val="26"/>
        </w:rPr>
        <w:t xml:space="preserve"> Н.Т. </w:t>
      </w:r>
      <w:proofErr w:type="gramStart"/>
      <w:r w:rsidRPr="006E7FBA">
        <w:rPr>
          <w:rFonts w:ascii="Times New Roman" w:hAnsi="Times New Roman"/>
          <w:sz w:val="26"/>
          <w:szCs w:val="26"/>
        </w:rPr>
        <w:t>и ООО</w:t>
      </w:r>
      <w:proofErr w:type="gramEnd"/>
      <w:r w:rsidRPr="006E7FBA">
        <w:rPr>
          <w:rFonts w:ascii="Times New Roman" w:hAnsi="Times New Roman"/>
          <w:sz w:val="26"/>
          <w:szCs w:val="26"/>
        </w:rPr>
        <w:t xml:space="preserve"> «Бегемот», стороны уставили, что поставщик выплачивает покупателю вознаграждение в размере 5% от суммы оплаченной поставленной продукции по результатам 2016 года, за обеспечение бесперебойности заказов и своевременную оплату. </w:t>
      </w:r>
    </w:p>
    <w:p w:rsidR="00B013C0" w:rsidRPr="006E7FBA" w:rsidRDefault="00B013C0" w:rsidP="00B013C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0"/>
          <w:lang w:eastAsia="ru-RU"/>
        </w:rPr>
      </w:pPr>
      <w:proofErr w:type="gramStart"/>
      <w:r w:rsidRPr="006E7FBA">
        <w:rPr>
          <w:rFonts w:ascii="Times New Roman" w:hAnsi="Times New Roman"/>
          <w:sz w:val="26"/>
          <w:szCs w:val="26"/>
        </w:rPr>
        <w:t>Такие виды вознаграждения как «за обеспечение бесперебойности заказов и своевременную оплату» не предусмотрены Законом о торговле, а потому</w:t>
      </w:r>
      <w:r w:rsidRPr="006E7FBA">
        <w:rPr>
          <w:rFonts w:ascii="Times New Roman" w:hAnsi="Times New Roman"/>
          <w:sz w:val="26"/>
          <w:szCs w:val="26"/>
          <w:lang w:eastAsia="ru-RU"/>
        </w:rPr>
        <w:t xml:space="preserve"> вышеуказанные договоры поставки, заключенные с </w:t>
      </w:r>
      <w:r w:rsidRPr="006E7FBA">
        <w:rPr>
          <w:rFonts w:ascii="Times New Roman" w:hAnsi="Times New Roman"/>
          <w:sz w:val="26"/>
          <w:szCs w:val="26"/>
        </w:rPr>
        <w:t xml:space="preserve">ООО МПП «На Ипподромной» и ИП </w:t>
      </w:r>
      <w:proofErr w:type="spellStart"/>
      <w:r w:rsidRPr="006E7FBA">
        <w:rPr>
          <w:rFonts w:ascii="Times New Roman" w:hAnsi="Times New Roman"/>
          <w:sz w:val="26"/>
          <w:szCs w:val="26"/>
        </w:rPr>
        <w:t>Сувориновым</w:t>
      </w:r>
      <w:proofErr w:type="spellEnd"/>
      <w:r w:rsidRPr="006E7FBA">
        <w:rPr>
          <w:rFonts w:ascii="Times New Roman" w:hAnsi="Times New Roman"/>
          <w:sz w:val="26"/>
          <w:szCs w:val="26"/>
        </w:rPr>
        <w:t xml:space="preserve"> Н.Т., содержат условие, противоречащее п. 6 ст. 7 Закона о торговле.</w:t>
      </w:r>
      <w:proofErr w:type="gramEnd"/>
    </w:p>
    <w:p w:rsidR="00B013C0" w:rsidRPr="006E7FBA" w:rsidRDefault="00B013C0" w:rsidP="00B013C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6E7FBA">
        <w:rPr>
          <w:rFonts w:ascii="Times New Roman" w:hAnsi="Times New Roman"/>
          <w:sz w:val="26"/>
          <w:szCs w:val="26"/>
        </w:rPr>
        <w:t>Один из представленных ООО «Бегемот» договоров не соответствует ч. 12 ст. 9 Закона о торговле, в соответствии с которой в</w:t>
      </w:r>
      <w:r w:rsidRPr="006E7FBA">
        <w:rPr>
          <w:rFonts w:ascii="Times New Roman" w:hAnsi="Times New Roman"/>
          <w:sz w:val="26"/>
          <w:szCs w:val="26"/>
          <w:lang w:eastAsia="ru-RU"/>
        </w:rPr>
        <w:t xml:space="preserve">ключение хозяйствующим субъектом, осуществляющим торговую деятельность, и (или) хозяйствующим субъектом, осуществляющим поставки продовольственных товаров, в договор поставки продовольственных товаров условий о совершении хозяйствующим субъектом, осуществляющим торговую деятельность, в отношении поставленных продовольственных товаров действий, связанных с оказанием услуг по </w:t>
      </w:r>
      <w:r w:rsidRPr="006E7FBA">
        <w:rPr>
          <w:rFonts w:ascii="Times New Roman" w:hAnsi="Times New Roman"/>
          <w:sz w:val="26"/>
          <w:szCs w:val="26"/>
          <w:lang w:eastAsia="ru-RU"/>
        </w:rPr>
        <w:lastRenderedPageBreak/>
        <w:t>продвижению товаров, услуг</w:t>
      </w:r>
      <w:proofErr w:type="gramEnd"/>
      <w:r w:rsidRPr="006E7FBA">
        <w:rPr>
          <w:rFonts w:ascii="Times New Roman" w:hAnsi="Times New Roman"/>
          <w:sz w:val="26"/>
          <w:szCs w:val="26"/>
          <w:lang w:eastAsia="ru-RU"/>
        </w:rPr>
        <w:t xml:space="preserve"> по подготовке, обработке, упаковке этих товаров, иных подобных услуг, либо исполнение (реализация) такого договора в соответствующей части </w:t>
      </w:r>
      <w:r w:rsidRPr="006E7FBA">
        <w:rPr>
          <w:rFonts w:ascii="Times New Roman" w:hAnsi="Times New Roman"/>
          <w:b/>
          <w:sz w:val="26"/>
          <w:szCs w:val="26"/>
          <w:lang w:eastAsia="ru-RU"/>
        </w:rPr>
        <w:t xml:space="preserve">не допускается. </w:t>
      </w:r>
    </w:p>
    <w:p w:rsidR="00B013C0" w:rsidRPr="006E7FBA" w:rsidRDefault="00B013C0" w:rsidP="00B013C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E7FBA">
        <w:rPr>
          <w:rFonts w:ascii="Times New Roman" w:hAnsi="Times New Roman"/>
          <w:sz w:val="26"/>
          <w:szCs w:val="26"/>
          <w:lang w:eastAsia="ru-RU"/>
        </w:rPr>
        <w:t>01.01.2017 ООО «</w:t>
      </w:r>
      <w:proofErr w:type="spellStart"/>
      <w:r w:rsidRPr="006E7FBA">
        <w:rPr>
          <w:rFonts w:ascii="Times New Roman" w:hAnsi="Times New Roman"/>
          <w:sz w:val="26"/>
          <w:szCs w:val="26"/>
          <w:lang w:eastAsia="ru-RU"/>
        </w:rPr>
        <w:t>Молтэк</w:t>
      </w:r>
      <w:proofErr w:type="spellEnd"/>
      <w:r w:rsidRPr="006E7FBA">
        <w:rPr>
          <w:rFonts w:ascii="Times New Roman" w:hAnsi="Times New Roman"/>
          <w:sz w:val="26"/>
          <w:szCs w:val="26"/>
          <w:lang w:eastAsia="ru-RU"/>
        </w:rPr>
        <w:t>» и ООО «Бегемот» заключено дополнительное соглашение о вознаграждении № 1 к договору поставки б/н от 01.01.2017, согласно которому за размещение продукции производителя «</w:t>
      </w:r>
      <w:proofErr w:type="spellStart"/>
      <w:r w:rsidRPr="006E7FBA">
        <w:rPr>
          <w:rFonts w:ascii="Times New Roman" w:hAnsi="Times New Roman"/>
          <w:sz w:val="26"/>
          <w:szCs w:val="26"/>
          <w:lang w:eastAsia="ru-RU"/>
        </w:rPr>
        <w:t>Лебедяньмолоко</w:t>
      </w:r>
      <w:proofErr w:type="spellEnd"/>
      <w:r w:rsidRPr="006E7FBA">
        <w:rPr>
          <w:rFonts w:ascii="Times New Roman" w:hAnsi="Times New Roman"/>
          <w:sz w:val="26"/>
          <w:szCs w:val="26"/>
          <w:lang w:eastAsia="ru-RU"/>
        </w:rPr>
        <w:t>» в категории Молочная гастрономия на 10% полочного пространства от общей площади витрины в данной категории Поставщик выплачивает премию в размере 5% от оборота по поставляемому товару без НДС за вычетом возврата и без СЗА</w:t>
      </w:r>
      <w:proofErr w:type="gramEnd"/>
      <w:r w:rsidRPr="006E7FBA">
        <w:rPr>
          <w:rFonts w:ascii="Times New Roman" w:hAnsi="Times New Roman"/>
          <w:sz w:val="26"/>
          <w:szCs w:val="26"/>
          <w:lang w:eastAsia="ru-RU"/>
        </w:rPr>
        <w:t xml:space="preserve"> (социально значимый ассортимент).</w:t>
      </w:r>
    </w:p>
    <w:p w:rsidR="00B013C0" w:rsidRPr="006E7FBA" w:rsidRDefault="00B013C0" w:rsidP="00B013C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FBA">
        <w:rPr>
          <w:rFonts w:ascii="Times New Roman" w:hAnsi="Times New Roman"/>
          <w:sz w:val="26"/>
          <w:szCs w:val="26"/>
          <w:lang w:eastAsia="ru-RU"/>
        </w:rPr>
        <w:t xml:space="preserve">В соответствии с п. 4 указанного дополнительного соглашения, соглашение составлено в 2 </w:t>
      </w:r>
      <w:proofErr w:type="gramStart"/>
      <w:r w:rsidRPr="006E7FBA">
        <w:rPr>
          <w:rFonts w:ascii="Times New Roman" w:hAnsi="Times New Roman"/>
          <w:sz w:val="26"/>
          <w:szCs w:val="26"/>
          <w:lang w:eastAsia="ru-RU"/>
        </w:rPr>
        <w:t>экземплярах, имеющих одинаковую юридическую силу и является</w:t>
      </w:r>
      <w:proofErr w:type="gramEnd"/>
      <w:r w:rsidRPr="006E7FBA">
        <w:rPr>
          <w:rFonts w:ascii="Times New Roman" w:hAnsi="Times New Roman"/>
          <w:sz w:val="26"/>
          <w:szCs w:val="26"/>
          <w:lang w:eastAsia="ru-RU"/>
        </w:rPr>
        <w:t xml:space="preserve"> неотъемлемой частью Договора поставки б/н от 01.01.2017.</w:t>
      </w:r>
    </w:p>
    <w:p w:rsidR="00B013C0" w:rsidRPr="006E7FBA" w:rsidRDefault="00B013C0" w:rsidP="00B013C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FBA">
        <w:rPr>
          <w:rFonts w:ascii="Times New Roman" w:hAnsi="Times New Roman"/>
          <w:sz w:val="26"/>
          <w:szCs w:val="26"/>
          <w:lang w:eastAsia="ru-RU"/>
        </w:rPr>
        <w:t>Предметом дополнительного соглашения от 01.01.2017 межд</w:t>
      </w:r>
      <w:proofErr w:type="gramStart"/>
      <w:r w:rsidRPr="006E7FBA">
        <w:rPr>
          <w:rFonts w:ascii="Times New Roman" w:hAnsi="Times New Roman"/>
          <w:sz w:val="26"/>
          <w:szCs w:val="26"/>
          <w:lang w:eastAsia="ru-RU"/>
        </w:rPr>
        <w:t>у ООО</w:t>
      </w:r>
      <w:proofErr w:type="gramEnd"/>
      <w:r w:rsidRPr="006E7FBA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Pr="006E7FBA">
        <w:rPr>
          <w:rFonts w:ascii="Times New Roman" w:hAnsi="Times New Roman"/>
          <w:sz w:val="26"/>
          <w:szCs w:val="26"/>
          <w:lang w:eastAsia="ru-RU"/>
        </w:rPr>
        <w:t>Молтэк</w:t>
      </w:r>
      <w:proofErr w:type="spellEnd"/>
      <w:r w:rsidRPr="006E7FBA">
        <w:rPr>
          <w:rFonts w:ascii="Times New Roman" w:hAnsi="Times New Roman"/>
          <w:sz w:val="26"/>
          <w:szCs w:val="26"/>
          <w:lang w:eastAsia="ru-RU"/>
        </w:rPr>
        <w:t xml:space="preserve">» и ООО «Бегемот» к договору поставки является оказание услуг, связанных с оказанием услуг по продвижению товаров, что недопустимо в соответствии с </w:t>
      </w:r>
      <w:r w:rsidRPr="006E7FBA">
        <w:rPr>
          <w:rFonts w:ascii="Times New Roman" w:hAnsi="Times New Roman"/>
          <w:sz w:val="26"/>
          <w:szCs w:val="26"/>
        </w:rPr>
        <w:t>ч. 12 ст. 9 Закона о торговле.</w:t>
      </w:r>
    </w:p>
    <w:p w:rsidR="00B013C0" w:rsidRPr="006E7FBA" w:rsidRDefault="00B013C0" w:rsidP="00B013C0">
      <w:pPr>
        <w:tabs>
          <w:tab w:val="num" w:pos="284"/>
          <w:tab w:val="left" w:pos="720"/>
        </w:tabs>
        <w:spacing w:after="0" w:line="20" w:lineRule="atLeast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E7FBA">
        <w:rPr>
          <w:rFonts w:ascii="Times New Roman" w:hAnsi="Times New Roman"/>
          <w:sz w:val="26"/>
          <w:szCs w:val="26"/>
        </w:rPr>
        <w:t xml:space="preserve">Кодексом об административных правонарушениях Российской Федерации предусмотрена ответственность за нарушения норм Закона о торговле.                                                      </w:t>
      </w:r>
    </w:p>
    <w:p w:rsidR="00B013C0" w:rsidRPr="006E7FBA" w:rsidRDefault="00B013C0" w:rsidP="00B013C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E7FBA">
        <w:rPr>
          <w:rFonts w:ascii="Times New Roman" w:hAnsi="Times New Roman"/>
          <w:sz w:val="26"/>
          <w:szCs w:val="26"/>
          <w:lang w:eastAsia="ru-RU"/>
        </w:rPr>
        <w:t xml:space="preserve">В соответствии с ч. 2 ст. 14.42 </w:t>
      </w:r>
      <w:r w:rsidRPr="006E7FBA">
        <w:rPr>
          <w:rFonts w:ascii="Times New Roman" w:hAnsi="Times New Roman"/>
          <w:sz w:val="26"/>
          <w:szCs w:val="26"/>
        </w:rPr>
        <w:t>КоАП РФ в</w:t>
      </w:r>
      <w:r w:rsidRPr="006E7FBA">
        <w:rPr>
          <w:rFonts w:ascii="Times New Roman" w:hAnsi="Times New Roman"/>
          <w:sz w:val="26"/>
          <w:szCs w:val="26"/>
          <w:lang w:eastAsia="ru-RU"/>
        </w:rPr>
        <w:t xml:space="preserve">ключение хозяйствующим субъектом, осуществляющим торговую деятельность, и (или) хозяйствующим субъектом, осуществляющим поставки продовольственных товаров, в цену договора поставки продовольственных товаров видов вознаграждения, не предусмотренных федеральным </w:t>
      </w:r>
      <w:hyperlink r:id="rId6" w:history="1">
        <w:r w:rsidRPr="006E7FBA"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законом</w:t>
        </w:r>
      </w:hyperlink>
      <w:r w:rsidRPr="006E7FBA">
        <w:rPr>
          <w:rFonts w:ascii="Times New Roman" w:hAnsi="Times New Roman"/>
          <w:sz w:val="26"/>
          <w:szCs w:val="26"/>
          <w:lang w:eastAsia="ru-RU"/>
        </w:rPr>
        <w:t>, либо исполнение (реализация) такого договора в соответствующей части влечет наложение административного штрафа на должностных лиц в размере от двадцати тысяч до сорока тысяч рублей;</w:t>
      </w:r>
      <w:proofErr w:type="gramEnd"/>
      <w:r w:rsidRPr="006E7FBA">
        <w:rPr>
          <w:rFonts w:ascii="Times New Roman" w:hAnsi="Times New Roman"/>
          <w:sz w:val="26"/>
          <w:szCs w:val="26"/>
          <w:lang w:eastAsia="ru-RU"/>
        </w:rPr>
        <w:t xml:space="preserve"> на юридических лиц - от одного миллиона до пяти миллионов рублей.</w:t>
      </w:r>
    </w:p>
    <w:p w:rsidR="00B013C0" w:rsidRPr="006E7FBA" w:rsidRDefault="00B013C0" w:rsidP="00B013C0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E7FBA">
        <w:rPr>
          <w:rFonts w:ascii="Times New Roman" w:hAnsi="Times New Roman"/>
          <w:sz w:val="26"/>
          <w:szCs w:val="26"/>
        </w:rPr>
        <w:t>Частью 3 статьи 14.42 КоАП РФ предусмотрена административная ответственность за ус</w:t>
      </w:r>
      <w:r w:rsidRPr="006E7FBA">
        <w:rPr>
          <w:rFonts w:ascii="Times New Roman" w:hAnsi="Times New Roman"/>
          <w:sz w:val="26"/>
          <w:szCs w:val="26"/>
          <w:lang w:eastAsia="ru-RU"/>
        </w:rPr>
        <w:t xml:space="preserve">тановление хозяйствующим субъектом, осуществляющим торговую деятельность, и (или) хозяйствующим субъектом, осуществляющим поставки продовольственных товаров, в договоре поставки продовольственных товаров сроков оплаты таких товаров, превышающих сроки, установленные федеральным </w:t>
      </w:r>
      <w:hyperlink r:id="rId7" w:history="1">
        <w:r w:rsidRPr="006E7FBA"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законом</w:t>
        </w:r>
      </w:hyperlink>
      <w:r w:rsidRPr="006E7FBA">
        <w:rPr>
          <w:rFonts w:ascii="Times New Roman" w:hAnsi="Times New Roman"/>
          <w:sz w:val="26"/>
          <w:szCs w:val="26"/>
          <w:lang w:eastAsia="ru-RU"/>
        </w:rPr>
        <w:t>, либо исполнение (реализация) такого договора в соответствующей части в виде штрафа на юридических лиц - от одного миллиона до пяти миллионов рублей.</w:t>
      </w:r>
      <w:proofErr w:type="gramEnd"/>
    </w:p>
    <w:p w:rsidR="00B013C0" w:rsidRPr="006E7FBA" w:rsidRDefault="00B013C0" w:rsidP="00B013C0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FBA">
        <w:rPr>
          <w:rFonts w:ascii="Times New Roman" w:hAnsi="Times New Roman"/>
          <w:sz w:val="26"/>
          <w:szCs w:val="26"/>
          <w:lang w:eastAsia="ru-RU"/>
        </w:rPr>
        <w:t xml:space="preserve">В соответствии с ч. 5 ст. 14.42 </w:t>
      </w:r>
      <w:r w:rsidRPr="006E7FBA">
        <w:rPr>
          <w:rFonts w:ascii="Times New Roman" w:hAnsi="Times New Roman"/>
          <w:sz w:val="26"/>
          <w:szCs w:val="26"/>
        </w:rPr>
        <w:t>КоАП РФ</w:t>
      </w:r>
      <w:r w:rsidRPr="006E7FB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E7FBA">
        <w:rPr>
          <w:rFonts w:ascii="Times New Roman" w:hAnsi="Times New Roman"/>
          <w:sz w:val="26"/>
          <w:szCs w:val="26"/>
          <w:lang w:eastAsia="ru-RU"/>
        </w:rPr>
        <w:t>в</w:t>
      </w:r>
      <w:hyperlink r:id="rId8" w:history="1">
        <w:r w:rsidRPr="006E7FBA">
          <w:rPr>
            <w:rFonts w:ascii="Times New Roman" w:hAnsi="Times New Roman"/>
            <w:color w:val="0000FF"/>
            <w:sz w:val="26"/>
            <w:szCs w:val="26"/>
            <w:lang w:eastAsia="ru-RU"/>
          </w:rPr>
          <w:t>ключение</w:t>
        </w:r>
        <w:proofErr w:type="gramEnd"/>
      </w:hyperlink>
      <w:r w:rsidRPr="006E7FBA">
        <w:rPr>
          <w:rFonts w:ascii="Times New Roman" w:hAnsi="Times New Roman"/>
          <w:sz w:val="26"/>
          <w:szCs w:val="26"/>
          <w:lang w:eastAsia="ru-RU"/>
        </w:rPr>
        <w:t xml:space="preserve"> хозяйствующим субъектом, осуществляющим торговую деятельность, и (или) хозяйствующим субъектом, осуществляющим поставки продовольственных товаров, в договор поставки продовольственных товаров условий о совершении хозяйствующим субъектом, осуществляющим торговую деятельность, в отношении поставленных продовольственных товаров действий, связанных с оказанием услуг по продвижению товаров, услуг по подготовке, обработке, упаковке этих товаров, иных подобных услуг, либо исполнение (реализация) такого договора в соответствующей части влечет наложение административного штрафа на должностных лиц в размере от двадцати тысяч до сорока тысяч рублей; на юридических лиц - от одного миллиона до пяти миллионов рублей.</w:t>
      </w:r>
    </w:p>
    <w:p w:rsidR="00B013C0" w:rsidRPr="004F7F7E" w:rsidRDefault="004F7F7E" w:rsidP="004F7F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7F7E">
        <w:rPr>
          <w:rFonts w:ascii="Times New Roman" w:hAnsi="Times New Roman"/>
          <w:sz w:val="26"/>
          <w:szCs w:val="26"/>
          <w:lang w:eastAsia="ru-RU"/>
        </w:rPr>
        <w:t>В настоящее время</w:t>
      </w:r>
      <w:r w:rsidR="00F0697D">
        <w:rPr>
          <w:rFonts w:ascii="Times New Roman" w:hAnsi="Times New Roman"/>
          <w:sz w:val="26"/>
          <w:szCs w:val="26"/>
          <w:lang w:eastAsia="ru-RU"/>
        </w:rPr>
        <w:t xml:space="preserve"> П</w:t>
      </w:r>
      <w:bookmarkStart w:id="0" w:name="_GoBack"/>
      <w:bookmarkEnd w:id="0"/>
      <w:r w:rsidR="00F0697D">
        <w:rPr>
          <w:rFonts w:ascii="Times New Roman" w:hAnsi="Times New Roman"/>
          <w:sz w:val="26"/>
          <w:szCs w:val="26"/>
          <w:lang w:eastAsia="ru-RU"/>
        </w:rPr>
        <w:t>рокуратурой Тамбовского района</w:t>
      </w:r>
      <w:r w:rsidRPr="004F7F7E">
        <w:rPr>
          <w:rFonts w:ascii="Times New Roman" w:hAnsi="Times New Roman"/>
          <w:sz w:val="26"/>
          <w:szCs w:val="26"/>
          <w:lang w:eastAsia="ru-RU"/>
        </w:rPr>
        <w:t xml:space="preserve"> возбуждены дела об административном правонарушении в отношении торговых сетей.</w:t>
      </w:r>
    </w:p>
    <w:p w:rsidR="004A0893" w:rsidRDefault="004A0893" w:rsidP="004A0893">
      <w:pPr>
        <w:pStyle w:val="ConsPlusNormal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4A0893" w:rsidRDefault="004A0893" w:rsidP="004A0893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20D08" w:rsidRDefault="00F0697D"/>
    <w:sectPr w:rsidR="00D2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C5300"/>
    <w:multiLevelType w:val="hybridMultilevel"/>
    <w:tmpl w:val="35148DF2"/>
    <w:lvl w:ilvl="0" w:tplc="220EEE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3B"/>
    <w:rsid w:val="000F275E"/>
    <w:rsid w:val="000F7037"/>
    <w:rsid w:val="00110D99"/>
    <w:rsid w:val="002C5355"/>
    <w:rsid w:val="00303A6E"/>
    <w:rsid w:val="0033066A"/>
    <w:rsid w:val="004678EA"/>
    <w:rsid w:val="004A0893"/>
    <w:rsid w:val="004F7F7E"/>
    <w:rsid w:val="007B72A5"/>
    <w:rsid w:val="009B3C3A"/>
    <w:rsid w:val="00A809D1"/>
    <w:rsid w:val="00A83924"/>
    <w:rsid w:val="00B013C0"/>
    <w:rsid w:val="00BD323D"/>
    <w:rsid w:val="00D6182A"/>
    <w:rsid w:val="00E8383B"/>
    <w:rsid w:val="00F0697D"/>
    <w:rsid w:val="00FA19FB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0893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4A0893"/>
    <w:pPr>
      <w:suppressAutoHyphens/>
      <w:spacing w:after="0" w:line="240" w:lineRule="auto"/>
      <w:ind w:right="-2"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4A0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A0893"/>
    <w:rPr>
      <w:b/>
      <w:bCs/>
    </w:rPr>
  </w:style>
  <w:style w:type="character" w:styleId="a6">
    <w:name w:val="Emphasis"/>
    <w:basedOn w:val="a0"/>
    <w:uiPriority w:val="20"/>
    <w:qFormat/>
    <w:rsid w:val="004A0893"/>
    <w:rPr>
      <w:i/>
      <w:iCs/>
    </w:rPr>
  </w:style>
  <w:style w:type="paragraph" w:customStyle="1" w:styleId="ConsPlusNonformat">
    <w:name w:val="ConsPlusNonformat"/>
    <w:rsid w:val="00B013C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0893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4A0893"/>
    <w:pPr>
      <w:suppressAutoHyphens/>
      <w:spacing w:after="0" w:line="240" w:lineRule="auto"/>
      <w:ind w:right="-2"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4A0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A0893"/>
    <w:rPr>
      <w:b/>
      <w:bCs/>
    </w:rPr>
  </w:style>
  <w:style w:type="character" w:styleId="a6">
    <w:name w:val="Emphasis"/>
    <w:basedOn w:val="a0"/>
    <w:uiPriority w:val="20"/>
    <w:qFormat/>
    <w:rsid w:val="004A0893"/>
    <w:rPr>
      <w:i/>
      <w:iCs/>
    </w:rPr>
  </w:style>
  <w:style w:type="paragraph" w:customStyle="1" w:styleId="ConsPlusNonformat">
    <w:name w:val="ConsPlusNonformat"/>
    <w:rsid w:val="00B013C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08CB50E055B6E260E7A61CA7512EC8DFB6B481CD7C5140FB1641C1C492F89D1AFC6E1J1d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D0430091AB34C9218290A637CEFC5C744071C35602A8D47E7446FFD517D0E54111DB0948546CF0l3r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940DBA1B220D36B720481DD3437C1579DC2A23BF37C8D3CBD463A7F3499883E7DD238EGFf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 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Дедова Е.Н.</dc:creator>
  <cp:keywords/>
  <dc:description/>
  <cp:lastModifiedBy>Дедова Е.Н.</cp:lastModifiedBy>
  <cp:revision>7</cp:revision>
  <dcterms:created xsi:type="dcterms:W3CDTF">2017-11-13T13:49:00Z</dcterms:created>
  <dcterms:modified xsi:type="dcterms:W3CDTF">2017-11-17T07:15:00Z</dcterms:modified>
</cp:coreProperties>
</file>